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xml" ContentType="application/vnd.ms-office.intelligenc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75BFC2" w14:textId="29127A60" w:rsidR="009E2DD8" w:rsidRDefault="009E2DD8" w:rsidP="00A60303">
      <w:pPr>
        <w:pStyle w:val="BodyText"/>
      </w:pPr>
      <w:bookmarkStart w:id="0" w:name="_Hlk74828471"/>
    </w:p>
    <w:tbl>
      <w:tblPr>
        <w:tblW w:w="0" w:type="auto"/>
        <w:tblInd w:w="2880" w:type="dxa"/>
        <w:tblLayout w:type="fixed"/>
        <w:tblCellMar>
          <w:left w:w="0" w:type="dxa"/>
          <w:right w:w="0" w:type="dxa"/>
        </w:tblCellMar>
        <w:tblLook w:val="04A0" w:firstRow="1" w:lastRow="0" w:firstColumn="1" w:lastColumn="0" w:noHBand="0" w:noVBand="1"/>
      </w:tblPr>
      <w:tblGrid>
        <w:gridCol w:w="4050"/>
        <w:gridCol w:w="2520"/>
      </w:tblGrid>
      <w:tr w:rsidR="00621BFA" w:rsidRPr="007C3F75" w14:paraId="791E1546" w14:textId="77777777" w:rsidTr="00CC3185">
        <w:trPr>
          <w:trHeight w:hRule="exact" w:val="9461"/>
        </w:trPr>
        <w:tc>
          <w:tcPr>
            <w:tcW w:w="6570" w:type="dxa"/>
            <w:gridSpan w:val="2"/>
          </w:tcPr>
          <w:p w14:paraId="450F76C0" w14:textId="1AB3202D" w:rsidR="007C3F75" w:rsidRPr="007C3F75" w:rsidRDefault="00467F5D" w:rsidP="00ED0B1C">
            <w:pPr>
              <w:pStyle w:val="CoverReportTitle"/>
              <w:spacing w:before="360"/>
            </w:pPr>
            <w:r>
              <w:t xml:space="preserve">Upper </w:t>
            </w:r>
            <w:r w:rsidR="007C3F75" w:rsidRPr="007C3F75">
              <w:t>Culebra Watershed</w:t>
            </w:r>
          </w:p>
          <w:p w14:paraId="7BF1B1B3" w14:textId="6E3C3728" w:rsidR="00D006F4" w:rsidRPr="007C3F75" w:rsidRDefault="004D722A" w:rsidP="00100DCC">
            <w:pPr>
              <w:pStyle w:val="CoverReportTitle"/>
            </w:pPr>
            <w:r>
              <w:t>Insect and Disease Management</w:t>
            </w:r>
          </w:p>
          <w:p w14:paraId="529D56F7" w14:textId="732DDFA3" w:rsidR="00621BFA" w:rsidRPr="007C3F75" w:rsidRDefault="004D722A" w:rsidP="00ED0B1C">
            <w:pPr>
              <w:pStyle w:val="CoverReportDate"/>
              <w:spacing w:before="480"/>
              <w:rPr>
                <w:highlight w:val="green"/>
              </w:rPr>
            </w:pPr>
            <w:r>
              <w:rPr>
                <w:bCs w:val="0"/>
              </w:rPr>
              <w:t>February</w:t>
            </w:r>
            <w:r w:rsidR="00917515" w:rsidRPr="007C3F75">
              <w:rPr>
                <w:bCs w:val="0"/>
              </w:rPr>
              <w:t xml:space="preserve"> </w:t>
            </w:r>
            <w:r w:rsidR="0026614B" w:rsidRPr="007C3F75">
              <w:rPr>
                <w:bCs w:val="0"/>
              </w:rPr>
              <w:t>202</w:t>
            </w:r>
            <w:r w:rsidR="003A5A1E">
              <w:rPr>
                <w:bCs w:val="0"/>
              </w:rPr>
              <w:t>2</w:t>
            </w:r>
          </w:p>
        </w:tc>
      </w:tr>
      <w:tr w:rsidR="00621BFA" w:rsidRPr="007C3F75" w14:paraId="2EC15F6F" w14:textId="77777777" w:rsidTr="00AC716A">
        <w:trPr>
          <w:trHeight w:hRule="exact" w:val="1892"/>
        </w:trPr>
        <w:tc>
          <w:tcPr>
            <w:tcW w:w="4050" w:type="dxa"/>
          </w:tcPr>
          <w:p w14:paraId="12230C94" w14:textId="77777777" w:rsidR="00621BFA" w:rsidRPr="007C3F75" w:rsidRDefault="00621BFA" w:rsidP="00100DCC">
            <w:pPr>
              <w:pStyle w:val="CoverPreparedForByLine"/>
            </w:pPr>
            <w:r w:rsidRPr="007C3F75">
              <w:t>PREPARED FOR</w:t>
            </w:r>
          </w:p>
          <w:p w14:paraId="2B73D1D6" w14:textId="77777777" w:rsidR="00621BFA" w:rsidRDefault="007C3F75" w:rsidP="0082658E">
            <w:pPr>
              <w:pStyle w:val="CoverClientSWCAName"/>
            </w:pPr>
            <w:r w:rsidRPr="007C3F75">
              <w:t>Tailwater</w:t>
            </w:r>
            <w:r w:rsidR="00467F5D">
              <w:t xml:space="preserve"> Limited</w:t>
            </w:r>
          </w:p>
          <w:p w14:paraId="34535B78" w14:textId="2873F33B" w:rsidR="009D543C" w:rsidRDefault="009D543C" w:rsidP="0082658E">
            <w:pPr>
              <w:pStyle w:val="CoverClientSWCAName"/>
            </w:pPr>
            <w:r>
              <w:t>and</w:t>
            </w:r>
          </w:p>
          <w:p w14:paraId="359F4429" w14:textId="1BE30853" w:rsidR="009D543C" w:rsidRPr="007C3F75" w:rsidRDefault="009D543C" w:rsidP="0082658E">
            <w:pPr>
              <w:pStyle w:val="CoverClientSWCAName"/>
            </w:pPr>
            <w:r>
              <w:t>Costilla County Conservancy District</w:t>
            </w:r>
          </w:p>
        </w:tc>
        <w:tc>
          <w:tcPr>
            <w:tcW w:w="2520" w:type="dxa"/>
            <w:vAlign w:val="center"/>
          </w:tcPr>
          <w:p w14:paraId="3A06B7AE" w14:textId="77777777" w:rsidR="00621BFA" w:rsidRPr="007C3F75" w:rsidRDefault="00621BFA" w:rsidP="00100DCC">
            <w:pPr>
              <w:ind w:left="-5"/>
              <w:jc w:val="center"/>
              <w:rPr>
                <w:rFonts w:ascii="Arial" w:hAnsi="Arial" w:cs="Arial"/>
                <w:caps/>
                <w:color w:val="000000"/>
                <w:sz w:val="20"/>
                <w:szCs w:val="20"/>
                <w:highlight w:val="green"/>
              </w:rPr>
            </w:pPr>
          </w:p>
        </w:tc>
      </w:tr>
      <w:tr w:rsidR="00621BFA" w:rsidRPr="007C3F75" w14:paraId="62F6BCE0" w14:textId="77777777" w:rsidTr="00100DCC">
        <w:trPr>
          <w:trHeight w:hRule="exact" w:val="1253"/>
        </w:trPr>
        <w:tc>
          <w:tcPr>
            <w:tcW w:w="6570" w:type="dxa"/>
            <w:gridSpan w:val="2"/>
          </w:tcPr>
          <w:p w14:paraId="4B76FB44" w14:textId="77777777" w:rsidR="00621BFA" w:rsidRPr="007C3F75" w:rsidRDefault="00621BFA" w:rsidP="00100DCC">
            <w:pPr>
              <w:pStyle w:val="CoverPreparedForByLine"/>
            </w:pPr>
            <w:r w:rsidRPr="007C3F75">
              <w:t>PREPARED BY</w:t>
            </w:r>
          </w:p>
          <w:p w14:paraId="2E9246A8" w14:textId="77777777" w:rsidR="00621BFA" w:rsidRPr="007C3F75" w:rsidRDefault="00621BFA" w:rsidP="00100DCC">
            <w:pPr>
              <w:pStyle w:val="CoverClientSWCAName"/>
            </w:pPr>
            <w:r w:rsidRPr="007C3F75">
              <w:t>SWCA Environmental Consultants</w:t>
            </w:r>
          </w:p>
          <w:p w14:paraId="3CAD6489" w14:textId="77777777" w:rsidR="00621BFA" w:rsidRPr="007C3F75" w:rsidRDefault="00621BFA" w:rsidP="00100DCC">
            <w:pPr>
              <w:rPr>
                <w:rFonts w:ascii="Arial Narrow" w:hAnsi="Arial Narrow"/>
                <w:sz w:val="16"/>
                <w:szCs w:val="16"/>
              </w:rPr>
            </w:pPr>
          </w:p>
        </w:tc>
      </w:tr>
    </w:tbl>
    <w:p w14:paraId="590D719A" w14:textId="77777777" w:rsidR="00ED0B1C" w:rsidRDefault="00ED0B1C" w:rsidP="00621BFA">
      <w:pPr>
        <w:ind w:left="3600" w:right="1080"/>
        <w:rPr>
          <w:rFonts w:ascii="Arial Narrow" w:hAnsi="Arial Narrow" w:cs="ArialNarrow-Bold"/>
          <w:caps/>
          <w:color w:val="000000"/>
          <w:sz w:val="20"/>
          <w:szCs w:val="20"/>
          <w:highlight w:val="green"/>
        </w:rPr>
        <w:sectPr w:rsidR="00ED0B1C" w:rsidSect="006916B0">
          <w:headerReference w:type="default" r:id="rId11"/>
          <w:footerReference w:type="default" r:id="rId12"/>
          <w:type w:val="continuous"/>
          <w:pgSz w:w="12240" w:h="15840" w:code="1"/>
          <w:pgMar w:top="475" w:right="360" w:bottom="475" w:left="1800" w:header="547" w:footer="576" w:gutter="0"/>
          <w:cols w:space="720"/>
          <w:docGrid w:linePitch="360"/>
        </w:sectPr>
      </w:pPr>
    </w:p>
    <w:p w14:paraId="71CC18B2" w14:textId="3BDD65EE" w:rsidR="00621BFA" w:rsidRDefault="00ED0B1C" w:rsidP="00ED0B1C">
      <w:pPr>
        <w:spacing w:after="160" w:line="259" w:lineRule="auto"/>
        <w:rPr>
          <w:b/>
          <w:sz w:val="20"/>
          <w:szCs w:val="20"/>
          <w:highlight w:val="green"/>
        </w:rPr>
      </w:pPr>
      <w:r>
        <w:rPr>
          <w:rFonts w:ascii="Arial Narrow" w:hAnsi="Arial Narrow" w:cs="ArialNarrow-Bold"/>
          <w:caps/>
          <w:color w:val="000000"/>
          <w:sz w:val="20"/>
          <w:szCs w:val="20"/>
          <w:highlight w:val="green"/>
        </w:rPr>
        <w:lastRenderedPageBreak/>
        <w:br w:type="page"/>
      </w:r>
    </w:p>
    <w:p w14:paraId="01AF6FC2" w14:textId="7C23504A" w:rsidR="00ED0B1C" w:rsidRPr="007C3F75" w:rsidRDefault="00ED0B1C" w:rsidP="00621BFA">
      <w:pPr>
        <w:ind w:right="1080"/>
        <w:rPr>
          <w:b/>
          <w:sz w:val="20"/>
          <w:szCs w:val="20"/>
          <w:highlight w:val="green"/>
        </w:rPr>
        <w:sectPr w:rsidR="00ED0B1C" w:rsidRPr="007C3F75" w:rsidSect="00ED0B1C">
          <w:headerReference w:type="default" r:id="rId13"/>
          <w:footerReference w:type="default" r:id="rId14"/>
          <w:pgSz w:w="12240" w:h="15840" w:code="1"/>
          <w:pgMar w:top="475" w:right="360" w:bottom="475" w:left="1800" w:header="547" w:footer="576" w:gutter="0"/>
          <w:cols w:space="720"/>
          <w:docGrid w:linePitch="360"/>
        </w:sectPr>
      </w:pPr>
    </w:p>
    <w:p w14:paraId="03C405C6" w14:textId="54908705" w:rsidR="00FF18D6" w:rsidRPr="00603D8B" w:rsidRDefault="00FF18D6" w:rsidP="00E04448">
      <w:pPr>
        <w:pStyle w:val="Heading1"/>
        <w:spacing w:before="0"/>
      </w:pPr>
      <w:bookmarkStart w:id="1" w:name="_Toc28945245"/>
      <w:bookmarkStart w:id="2" w:name="_Toc77318948"/>
      <w:bookmarkEnd w:id="0"/>
      <w:r w:rsidRPr="00603D8B">
        <w:lastRenderedPageBreak/>
        <w:t>Introduction</w:t>
      </w:r>
      <w:bookmarkEnd w:id="1"/>
      <w:bookmarkEnd w:id="2"/>
    </w:p>
    <w:p w14:paraId="7C377ED7" w14:textId="7B2837A5" w:rsidR="00F33CE8" w:rsidRDefault="00285E06" w:rsidP="372C4A0A">
      <w:pPr>
        <w:pStyle w:val="BodyText"/>
        <w:spacing w:line="245" w:lineRule="auto"/>
      </w:pPr>
      <w:r>
        <w:t>Throughout the west</w:t>
      </w:r>
      <w:r w:rsidR="003A5A1E">
        <w:t>ern United States</w:t>
      </w:r>
      <w:r>
        <w:t>,</w:t>
      </w:r>
      <w:r w:rsidR="004E49F7">
        <w:t xml:space="preserve"> </w:t>
      </w:r>
      <w:r w:rsidR="000554A0">
        <w:t>forests are experiencing disturbance</w:t>
      </w:r>
      <w:r w:rsidR="00FA3298">
        <w:t>s</w:t>
      </w:r>
      <w:r w:rsidR="000136A7">
        <w:t>,</w:t>
      </w:r>
      <w:r w:rsidR="000554A0">
        <w:t xml:space="preserve"> partly </w:t>
      </w:r>
      <w:proofErr w:type="gramStart"/>
      <w:r w:rsidR="000554A0">
        <w:t>as a result of</w:t>
      </w:r>
      <w:proofErr w:type="gramEnd"/>
      <w:r w:rsidR="000554A0">
        <w:t xml:space="preserve"> more invasive and prevalent </w:t>
      </w:r>
      <w:r w:rsidR="004E49F7">
        <w:t xml:space="preserve">insect and </w:t>
      </w:r>
      <w:r w:rsidR="000554A0">
        <w:t>disease outbreaks</w:t>
      </w:r>
      <w:r w:rsidR="005B5F1F">
        <w:t xml:space="preserve">. </w:t>
      </w:r>
      <w:r w:rsidR="006433F9">
        <w:t xml:space="preserve">Recognizing </w:t>
      </w:r>
      <w:r w:rsidR="005B5F1F">
        <w:t xml:space="preserve">the </w:t>
      </w:r>
      <w:r w:rsidR="006F4C6B">
        <w:t xml:space="preserve">early </w:t>
      </w:r>
      <w:r w:rsidR="005B5F1F">
        <w:t xml:space="preserve">signs and symptoms </w:t>
      </w:r>
      <w:r w:rsidR="006F4C6B">
        <w:t>of</w:t>
      </w:r>
      <w:r w:rsidR="005035A4">
        <w:t xml:space="preserve"> tree damage and</w:t>
      </w:r>
      <w:r w:rsidR="006F4C6B">
        <w:t xml:space="preserve"> disease outbreaks</w:t>
      </w:r>
      <w:r w:rsidR="006F7D0A">
        <w:t xml:space="preserve"> </w:t>
      </w:r>
      <w:r w:rsidR="000554A0">
        <w:t xml:space="preserve">in a forest </w:t>
      </w:r>
      <w:r w:rsidR="006F7D0A">
        <w:t xml:space="preserve">can greatly increase </w:t>
      </w:r>
      <w:r w:rsidR="000554A0">
        <w:t>ecosystem resiliency</w:t>
      </w:r>
      <w:r w:rsidR="006F7D0A">
        <w:t xml:space="preserve">. </w:t>
      </w:r>
      <w:r w:rsidR="001729FC">
        <w:t xml:space="preserve">This </w:t>
      </w:r>
      <w:r w:rsidR="001B7742">
        <w:t xml:space="preserve">document provides landowners </w:t>
      </w:r>
      <w:r w:rsidR="001B7742" w:rsidRPr="002755BE">
        <w:t>quick</w:t>
      </w:r>
      <w:r w:rsidR="004A1303" w:rsidRPr="002755BE">
        <w:t xml:space="preserve"> facts for identi</w:t>
      </w:r>
      <w:r w:rsidR="004A1303">
        <w:t xml:space="preserve">fying </w:t>
      </w:r>
      <w:r w:rsidR="00400007">
        <w:t>tree degradation.</w:t>
      </w:r>
    </w:p>
    <w:p w14:paraId="121E35F4" w14:textId="47156478" w:rsidR="00FF18D6" w:rsidRDefault="000554A0" w:rsidP="00B1287D">
      <w:pPr>
        <w:pStyle w:val="Heading1"/>
      </w:pPr>
      <w:r>
        <w:t xml:space="preserve">Quaking </w:t>
      </w:r>
      <w:r w:rsidR="006433F9">
        <w:t>A</w:t>
      </w:r>
      <w:r w:rsidR="00122BF8">
        <w:t>spen</w:t>
      </w:r>
      <w:r w:rsidR="002C7F42">
        <w:t xml:space="preserve"> (</w:t>
      </w:r>
      <w:r w:rsidR="002C7F42" w:rsidRPr="00E42FAC">
        <w:rPr>
          <w:i/>
          <w:iCs/>
        </w:rPr>
        <w:t>Populus tremuloides</w:t>
      </w:r>
      <w:r w:rsidR="002C7F42" w:rsidRPr="005035A4">
        <w:t>)</w:t>
      </w:r>
    </w:p>
    <w:p w14:paraId="090A2DE9" w14:textId="11A81FE9" w:rsidR="00AA71C3" w:rsidRDefault="006433F9" w:rsidP="00AA71C3">
      <w:pPr>
        <w:pStyle w:val="BodyText"/>
      </w:pPr>
      <w:r>
        <w:t xml:space="preserve">Quaking aspen </w:t>
      </w:r>
      <w:r w:rsidR="002452B4">
        <w:t xml:space="preserve">is one of the most </w:t>
      </w:r>
      <w:r w:rsidR="000F6D39">
        <w:t>recognizable</w:t>
      </w:r>
      <w:r w:rsidR="002452B4">
        <w:t xml:space="preserve"> trees in Colorado</w:t>
      </w:r>
      <w:r w:rsidR="00E77BD7">
        <w:t xml:space="preserve">. However, due to persistent drought </w:t>
      </w:r>
      <w:r w:rsidR="00BF012E">
        <w:t xml:space="preserve">throughout the western United States, </w:t>
      </w:r>
      <w:r w:rsidR="000554A0">
        <w:t xml:space="preserve">aspen </w:t>
      </w:r>
      <w:r>
        <w:t xml:space="preserve">trees are </w:t>
      </w:r>
      <w:r w:rsidR="000554A0">
        <w:t>becoming increasingly</w:t>
      </w:r>
      <w:r w:rsidR="00BF012E">
        <w:t xml:space="preserve"> susceptible to diseases</w:t>
      </w:r>
      <w:r w:rsidR="002755BE">
        <w:t xml:space="preserve"> and </w:t>
      </w:r>
      <w:r w:rsidR="005035A4">
        <w:t>damage</w:t>
      </w:r>
      <w:r w:rsidR="008B417A">
        <w:t xml:space="preserve"> </w:t>
      </w:r>
      <w:r>
        <w:t xml:space="preserve">that </w:t>
      </w:r>
      <w:r w:rsidR="00520936">
        <w:t xml:space="preserve">can </w:t>
      </w:r>
      <w:r w:rsidR="008B417A">
        <w:t xml:space="preserve">cause </w:t>
      </w:r>
      <w:r w:rsidR="00A226A4">
        <w:t xml:space="preserve">early </w:t>
      </w:r>
      <w:r w:rsidR="009062DF">
        <w:t xml:space="preserve">mortality. </w:t>
      </w:r>
      <w:r w:rsidR="009062DF" w:rsidRPr="001D38B0">
        <w:t xml:space="preserve">Table </w:t>
      </w:r>
      <w:r w:rsidR="001D38B0">
        <w:t>1</w:t>
      </w:r>
      <w:r w:rsidR="009062DF">
        <w:t xml:space="preserve"> details </w:t>
      </w:r>
      <w:r w:rsidR="00FB1D41">
        <w:t>health threats</w:t>
      </w:r>
      <w:r w:rsidR="00405B78">
        <w:t xml:space="preserve"> to aspen trees that were observed within the Upper Culebra Watershed</w:t>
      </w:r>
      <w:r w:rsidR="00520936">
        <w:t xml:space="preserve"> during the 2021 </w:t>
      </w:r>
      <w:r w:rsidR="00621AD0">
        <w:t xml:space="preserve">forest health assessment </w:t>
      </w:r>
      <w:r w:rsidR="00FA3298">
        <w:t>(</w:t>
      </w:r>
      <w:r w:rsidR="00621AD0">
        <w:t>SWCA Environmental Consultants [</w:t>
      </w:r>
      <w:r w:rsidR="00FA3298">
        <w:t>SWCA</w:t>
      </w:r>
      <w:r w:rsidR="00621AD0">
        <w:t>]</w:t>
      </w:r>
      <w:r w:rsidR="00FA3298">
        <w:t xml:space="preserve"> 2021)</w:t>
      </w:r>
      <w:r w:rsidR="00405B78">
        <w:t>.</w:t>
      </w:r>
      <w:r w:rsidR="00FB1D41">
        <w:t xml:space="preserve"> </w:t>
      </w:r>
    </w:p>
    <w:p w14:paraId="7637C907" w14:textId="2773EF91" w:rsidR="00974C1B" w:rsidRPr="00BD0B77" w:rsidRDefault="00974C1B" w:rsidP="00974C1B">
      <w:pPr>
        <w:pStyle w:val="TableTitle"/>
      </w:pPr>
      <w:r w:rsidRPr="001D38B0">
        <w:t xml:space="preserve">Table </w:t>
      </w:r>
      <w:r w:rsidR="001D38B0" w:rsidRPr="001D38B0">
        <w:t>1</w:t>
      </w:r>
      <w:r w:rsidRPr="001D38B0">
        <w:t>.</w:t>
      </w:r>
      <w:r w:rsidRPr="00BD0B77">
        <w:t xml:space="preserve"> </w:t>
      </w:r>
      <w:r>
        <w:t>Common Diseases</w:t>
      </w:r>
      <w:r w:rsidR="00A40FFA">
        <w:t xml:space="preserve"> and </w:t>
      </w:r>
      <w:r w:rsidR="007C28D6">
        <w:t>Damage</w:t>
      </w:r>
      <w:r>
        <w:t xml:space="preserve"> </w:t>
      </w:r>
      <w:r w:rsidR="00A40FFA">
        <w:t>in</w:t>
      </w:r>
      <w:r>
        <w:t xml:space="preserve"> </w:t>
      </w:r>
      <w:r w:rsidR="006433F9">
        <w:t xml:space="preserve">Quaking </w:t>
      </w:r>
      <w:r>
        <w:t xml:space="preserve">Aspen Trees </w:t>
      </w:r>
      <w:r w:rsidR="00C57437">
        <w:t>in Colorado</w:t>
      </w:r>
    </w:p>
    <w:tbl>
      <w:tblPr>
        <w:tblW w:w="9360" w:type="dxa"/>
        <w:tblBorders>
          <w:top w:val="single" w:sz="12" w:space="0" w:color="auto"/>
          <w:bottom w:val="single" w:sz="12" w:space="0" w:color="auto"/>
          <w:insideH w:val="single" w:sz="4" w:space="0" w:color="auto"/>
        </w:tblBorders>
        <w:tblLayout w:type="fixed"/>
        <w:tblCellMar>
          <w:left w:w="58" w:type="dxa"/>
          <w:right w:w="58" w:type="dxa"/>
        </w:tblCellMar>
        <w:tblLook w:val="04A0" w:firstRow="1" w:lastRow="0" w:firstColumn="1" w:lastColumn="0" w:noHBand="0" w:noVBand="1"/>
      </w:tblPr>
      <w:tblGrid>
        <w:gridCol w:w="2250"/>
        <w:gridCol w:w="1980"/>
        <w:gridCol w:w="1980"/>
        <w:gridCol w:w="3150"/>
      </w:tblGrid>
      <w:tr w:rsidR="0067137C" w:rsidRPr="00BD0B77" w14:paraId="2DDD8D0B" w14:textId="77777777" w:rsidTr="00CC3185">
        <w:trPr>
          <w:cantSplit/>
          <w:tblHeader/>
        </w:trPr>
        <w:tc>
          <w:tcPr>
            <w:tcW w:w="2250" w:type="dxa"/>
            <w:tcBorders>
              <w:top w:val="single" w:sz="12" w:space="0" w:color="auto"/>
              <w:bottom w:val="single" w:sz="12" w:space="0" w:color="auto"/>
            </w:tcBorders>
            <w:noWrap/>
          </w:tcPr>
          <w:p w14:paraId="5527F8DE" w14:textId="379C4004" w:rsidR="0067137C" w:rsidRPr="00BD0B77" w:rsidRDefault="0067137C" w:rsidP="00ED0B1C">
            <w:pPr>
              <w:pStyle w:val="TableHeading"/>
              <w:rPr>
                <w:rFonts w:eastAsia="Calibri"/>
                <w:szCs w:val="16"/>
              </w:rPr>
            </w:pPr>
            <w:r w:rsidRPr="00B1287D">
              <w:rPr>
                <w:rFonts w:eastAsia="Calibri"/>
                <w:szCs w:val="16"/>
              </w:rPr>
              <w:t>Disease</w:t>
            </w:r>
            <w:r w:rsidR="00A40FFA" w:rsidRPr="00B1287D">
              <w:rPr>
                <w:rFonts w:eastAsia="Calibri"/>
                <w:szCs w:val="16"/>
              </w:rPr>
              <w:t>/</w:t>
            </w:r>
            <w:r w:rsidR="00370083" w:rsidRPr="00B1287D">
              <w:rPr>
                <w:rFonts w:eastAsia="Calibri"/>
                <w:szCs w:val="16"/>
              </w:rPr>
              <w:t xml:space="preserve">Damage </w:t>
            </w:r>
            <w:r w:rsidR="00A40FFA" w:rsidRPr="00B1287D">
              <w:rPr>
                <w:rFonts w:eastAsia="Calibri"/>
                <w:szCs w:val="16"/>
              </w:rPr>
              <w:t>Cause</w:t>
            </w:r>
          </w:p>
        </w:tc>
        <w:tc>
          <w:tcPr>
            <w:tcW w:w="1980" w:type="dxa"/>
            <w:tcBorders>
              <w:top w:val="single" w:sz="12" w:space="0" w:color="auto"/>
              <w:bottom w:val="single" w:sz="12" w:space="0" w:color="auto"/>
            </w:tcBorders>
            <w:noWrap/>
          </w:tcPr>
          <w:p w14:paraId="79834911" w14:textId="517DCE83" w:rsidR="0067137C" w:rsidRPr="00BD0B77" w:rsidRDefault="0067137C" w:rsidP="002755BE">
            <w:pPr>
              <w:pStyle w:val="TableHeading"/>
              <w:rPr>
                <w:rFonts w:eastAsia="Calibri"/>
                <w:szCs w:val="16"/>
              </w:rPr>
            </w:pPr>
            <w:r>
              <w:rPr>
                <w:rFonts w:eastAsia="Calibri"/>
                <w:szCs w:val="16"/>
              </w:rPr>
              <w:t>Signs</w:t>
            </w:r>
            <w:r w:rsidR="006433F9">
              <w:rPr>
                <w:rFonts w:eastAsia="Calibri"/>
                <w:szCs w:val="16"/>
              </w:rPr>
              <w:t xml:space="preserve"> and </w:t>
            </w:r>
            <w:r>
              <w:rPr>
                <w:rFonts w:eastAsia="Calibri"/>
                <w:szCs w:val="16"/>
              </w:rPr>
              <w:t>Symptoms</w:t>
            </w:r>
          </w:p>
        </w:tc>
        <w:tc>
          <w:tcPr>
            <w:tcW w:w="1980" w:type="dxa"/>
            <w:tcBorders>
              <w:top w:val="single" w:sz="12" w:space="0" w:color="auto"/>
              <w:bottom w:val="single" w:sz="12" w:space="0" w:color="auto"/>
            </w:tcBorders>
          </w:tcPr>
          <w:p w14:paraId="3C970B02" w14:textId="09D1CF47" w:rsidR="0067137C" w:rsidRPr="00BD0B77" w:rsidRDefault="00036AD4" w:rsidP="002755BE">
            <w:pPr>
              <w:pStyle w:val="TableHeading"/>
              <w:rPr>
                <w:rFonts w:eastAsia="Calibri"/>
                <w:szCs w:val="16"/>
              </w:rPr>
            </w:pPr>
            <w:r>
              <w:rPr>
                <w:rFonts w:eastAsia="Calibri"/>
                <w:szCs w:val="16"/>
              </w:rPr>
              <w:t>Threat Level</w:t>
            </w:r>
          </w:p>
        </w:tc>
        <w:tc>
          <w:tcPr>
            <w:tcW w:w="3150" w:type="dxa"/>
            <w:tcBorders>
              <w:top w:val="single" w:sz="12" w:space="0" w:color="auto"/>
              <w:bottom w:val="single" w:sz="12" w:space="0" w:color="auto"/>
            </w:tcBorders>
          </w:tcPr>
          <w:p w14:paraId="2F496612" w14:textId="3F89EF69" w:rsidR="0067137C" w:rsidRPr="00BD0B77" w:rsidRDefault="0067137C" w:rsidP="002755BE">
            <w:pPr>
              <w:pStyle w:val="TableHeading"/>
              <w:rPr>
                <w:rFonts w:eastAsia="Calibri"/>
                <w:szCs w:val="16"/>
              </w:rPr>
            </w:pPr>
            <w:r>
              <w:rPr>
                <w:rFonts w:eastAsia="Calibri"/>
                <w:szCs w:val="16"/>
              </w:rPr>
              <w:t>Mitigation Measures</w:t>
            </w:r>
          </w:p>
        </w:tc>
      </w:tr>
      <w:tr w:rsidR="003317FC" w:rsidRPr="002532DC" w14:paraId="646C2333" w14:textId="77777777" w:rsidTr="00CC3185">
        <w:trPr>
          <w:cantSplit/>
        </w:trPr>
        <w:tc>
          <w:tcPr>
            <w:tcW w:w="2250" w:type="dxa"/>
            <w:tcBorders>
              <w:top w:val="single" w:sz="12" w:space="0" w:color="auto"/>
              <w:bottom w:val="single" w:sz="4" w:space="0" w:color="auto"/>
            </w:tcBorders>
            <w:noWrap/>
          </w:tcPr>
          <w:p w14:paraId="3C1DFED9" w14:textId="62685446" w:rsidR="00370083" w:rsidRDefault="003317FC" w:rsidP="002755BE">
            <w:pPr>
              <w:pStyle w:val="TableTextLeft"/>
              <w:rPr>
                <w:rFonts w:eastAsia="Calibri"/>
              </w:rPr>
            </w:pPr>
            <w:r>
              <w:rPr>
                <w:rFonts w:eastAsia="Calibri"/>
              </w:rPr>
              <w:t xml:space="preserve">Black </w:t>
            </w:r>
            <w:r w:rsidR="006433F9">
              <w:rPr>
                <w:rFonts w:eastAsia="Calibri"/>
              </w:rPr>
              <w:t>c</w:t>
            </w:r>
            <w:r>
              <w:rPr>
                <w:rFonts w:eastAsia="Calibri"/>
              </w:rPr>
              <w:t>anker</w:t>
            </w:r>
          </w:p>
          <w:p w14:paraId="53953EF4" w14:textId="63606A16" w:rsidR="002D3D20" w:rsidRDefault="002D3D20" w:rsidP="002755BE">
            <w:pPr>
              <w:pStyle w:val="TableTextLeft"/>
              <w:rPr>
                <w:rFonts w:eastAsia="Calibri"/>
              </w:rPr>
            </w:pPr>
            <w:r w:rsidRPr="002D3D20">
              <w:rPr>
                <w:rFonts w:eastAsia="Calibri"/>
                <w:i/>
                <w:iCs/>
              </w:rPr>
              <w:t>Ceratocystis fimbriata</w:t>
            </w:r>
            <w:r w:rsidR="007F5597">
              <w:rPr>
                <w:rFonts w:eastAsia="Calibri"/>
              </w:rPr>
              <w:t xml:space="preserve"> fungus</w:t>
            </w:r>
            <w:r w:rsidR="00276829">
              <w:rPr>
                <w:rFonts w:eastAsia="Calibri"/>
              </w:rPr>
              <w:t xml:space="preserve"> and others</w:t>
            </w:r>
          </w:p>
        </w:tc>
        <w:tc>
          <w:tcPr>
            <w:tcW w:w="1980" w:type="dxa"/>
            <w:tcBorders>
              <w:top w:val="single" w:sz="12" w:space="0" w:color="auto"/>
              <w:bottom w:val="single" w:sz="4" w:space="0" w:color="auto"/>
            </w:tcBorders>
            <w:noWrap/>
          </w:tcPr>
          <w:p w14:paraId="1F9CFB46" w14:textId="4566E1DB" w:rsidR="003317FC" w:rsidRDefault="002D3D20" w:rsidP="002755BE">
            <w:pPr>
              <w:pStyle w:val="TableTextLeft"/>
              <w:rPr>
                <w:rFonts w:eastAsia="Calibri"/>
              </w:rPr>
            </w:pPr>
            <w:r>
              <w:rPr>
                <w:rFonts w:eastAsia="Calibri"/>
              </w:rPr>
              <w:t>Large open sore</w:t>
            </w:r>
            <w:r w:rsidR="00055232">
              <w:rPr>
                <w:rFonts w:eastAsia="Calibri"/>
              </w:rPr>
              <w:t>s</w:t>
            </w:r>
            <w:r>
              <w:rPr>
                <w:rFonts w:eastAsia="Calibri"/>
              </w:rPr>
              <w:t xml:space="preserve"> </w:t>
            </w:r>
            <w:r w:rsidR="00DF0BF2">
              <w:rPr>
                <w:rFonts w:eastAsia="Calibri"/>
              </w:rPr>
              <w:t xml:space="preserve">that </w:t>
            </w:r>
            <w:r w:rsidR="00055232">
              <w:rPr>
                <w:rFonts w:eastAsia="Calibri"/>
              </w:rPr>
              <w:t>are</w:t>
            </w:r>
            <w:r w:rsidR="00DF0BF2">
              <w:rPr>
                <w:rFonts w:eastAsia="Calibri"/>
              </w:rPr>
              <w:t xml:space="preserve"> as deep as the h</w:t>
            </w:r>
            <w:r w:rsidR="00D46E82">
              <w:rPr>
                <w:rFonts w:eastAsia="Calibri"/>
              </w:rPr>
              <w:t>ard</w:t>
            </w:r>
            <w:r w:rsidR="00DF0BF2">
              <w:rPr>
                <w:rFonts w:eastAsia="Calibri"/>
              </w:rPr>
              <w:t>wood</w:t>
            </w:r>
          </w:p>
        </w:tc>
        <w:tc>
          <w:tcPr>
            <w:tcW w:w="1980" w:type="dxa"/>
            <w:tcBorders>
              <w:top w:val="single" w:sz="12" w:space="0" w:color="auto"/>
              <w:bottom w:val="single" w:sz="4" w:space="0" w:color="auto"/>
            </w:tcBorders>
          </w:tcPr>
          <w:p w14:paraId="64605DBB" w14:textId="1562E6ED" w:rsidR="003317FC" w:rsidRDefault="00DF0BF2" w:rsidP="002755BE">
            <w:pPr>
              <w:pStyle w:val="TableTextLeft"/>
              <w:rPr>
                <w:rFonts w:eastAsia="Calibri" w:cs="Arial"/>
                <w:bCs/>
              </w:rPr>
            </w:pPr>
            <w:r>
              <w:rPr>
                <w:rFonts w:eastAsia="Calibri" w:cs="Arial"/>
                <w:bCs/>
              </w:rPr>
              <w:t>Low</w:t>
            </w:r>
            <w:r w:rsidR="00055232">
              <w:rPr>
                <w:rFonts w:eastAsia="Calibri" w:cs="Arial"/>
                <w:bCs/>
              </w:rPr>
              <w:t>: Black canker r</w:t>
            </w:r>
            <w:r>
              <w:rPr>
                <w:rFonts w:eastAsia="Calibri" w:cs="Arial"/>
                <w:bCs/>
              </w:rPr>
              <w:t>arely kills the tree due to its slow development</w:t>
            </w:r>
            <w:r w:rsidR="00055232">
              <w:rPr>
                <w:rFonts w:eastAsia="Calibri" w:cs="Arial"/>
                <w:bCs/>
              </w:rPr>
              <w:t>.</w:t>
            </w:r>
          </w:p>
        </w:tc>
        <w:tc>
          <w:tcPr>
            <w:tcW w:w="3150" w:type="dxa"/>
            <w:tcBorders>
              <w:top w:val="single" w:sz="12" w:space="0" w:color="auto"/>
              <w:bottom w:val="single" w:sz="4" w:space="0" w:color="auto"/>
            </w:tcBorders>
          </w:tcPr>
          <w:p w14:paraId="5FF8BCB4" w14:textId="6C49723D" w:rsidR="003317FC" w:rsidRDefault="00AF0EC4" w:rsidP="002755BE">
            <w:pPr>
              <w:pStyle w:val="TableTextLeft"/>
              <w:rPr>
                <w:rFonts w:eastAsia="Calibri" w:cs="Arial"/>
                <w:bCs/>
              </w:rPr>
            </w:pPr>
            <w:r>
              <w:rPr>
                <w:rFonts w:eastAsia="Calibri" w:cs="Arial"/>
                <w:bCs/>
              </w:rPr>
              <w:t xml:space="preserve">There are many fungi that cause cankers for aspen trees. </w:t>
            </w:r>
            <w:r w:rsidR="00BD1893">
              <w:rPr>
                <w:rFonts w:eastAsia="Calibri" w:cs="Arial"/>
                <w:bCs/>
              </w:rPr>
              <w:t xml:space="preserve">If </w:t>
            </w:r>
            <w:r w:rsidR="00DD2C6F">
              <w:rPr>
                <w:rFonts w:eastAsia="Calibri" w:cs="Arial"/>
                <w:bCs/>
              </w:rPr>
              <w:t xml:space="preserve">black canker is </w:t>
            </w:r>
            <w:r w:rsidR="00BD1893">
              <w:rPr>
                <w:rFonts w:eastAsia="Calibri" w:cs="Arial"/>
                <w:bCs/>
              </w:rPr>
              <w:t xml:space="preserve">prevalent </w:t>
            </w:r>
            <w:r w:rsidR="00DD2C6F">
              <w:rPr>
                <w:rFonts w:eastAsia="Calibri" w:cs="Arial"/>
                <w:bCs/>
              </w:rPr>
              <w:t xml:space="preserve">in </w:t>
            </w:r>
            <w:r w:rsidR="00BD1893">
              <w:rPr>
                <w:rFonts w:eastAsia="Calibri" w:cs="Arial"/>
                <w:bCs/>
              </w:rPr>
              <w:t xml:space="preserve">an area, selective thinning </w:t>
            </w:r>
            <w:r w:rsidR="00DD2C6F">
              <w:rPr>
                <w:rFonts w:eastAsia="Calibri" w:cs="Arial"/>
                <w:bCs/>
              </w:rPr>
              <w:t>is</w:t>
            </w:r>
            <w:r w:rsidR="00BD1893">
              <w:rPr>
                <w:rFonts w:eastAsia="Calibri" w:cs="Arial"/>
                <w:bCs/>
              </w:rPr>
              <w:t xml:space="preserve"> </w:t>
            </w:r>
            <w:r w:rsidR="00B05FC5">
              <w:rPr>
                <w:rFonts w:eastAsia="Calibri" w:cs="Arial"/>
                <w:bCs/>
              </w:rPr>
              <w:t xml:space="preserve">beneficial to the stand. </w:t>
            </w:r>
          </w:p>
        </w:tc>
      </w:tr>
      <w:tr w:rsidR="00F41BF8" w:rsidRPr="002532DC" w14:paraId="5DDF80BA" w14:textId="77777777" w:rsidTr="00CC3185">
        <w:trPr>
          <w:cantSplit/>
        </w:trPr>
        <w:tc>
          <w:tcPr>
            <w:tcW w:w="2250" w:type="dxa"/>
            <w:tcBorders>
              <w:top w:val="single" w:sz="4" w:space="0" w:color="auto"/>
              <w:bottom w:val="single" w:sz="4" w:space="0" w:color="auto"/>
            </w:tcBorders>
            <w:noWrap/>
          </w:tcPr>
          <w:p w14:paraId="28B3DCAC" w14:textId="056F98D9" w:rsidR="00370083" w:rsidRDefault="007F5597" w:rsidP="002755BE">
            <w:pPr>
              <w:pStyle w:val="TableTextLeft"/>
              <w:rPr>
                <w:rFonts w:eastAsia="Calibri"/>
              </w:rPr>
            </w:pPr>
            <w:r>
              <w:rPr>
                <w:rFonts w:eastAsia="Calibri"/>
              </w:rPr>
              <w:t>S</w:t>
            </w:r>
            <w:r w:rsidR="00520936">
              <w:rPr>
                <w:rFonts w:eastAsia="Calibri"/>
              </w:rPr>
              <w:t>carring and browse damage</w:t>
            </w:r>
          </w:p>
          <w:p w14:paraId="150982A8" w14:textId="07537B75" w:rsidR="00F41BF8" w:rsidRDefault="00A40FFA" w:rsidP="002755BE">
            <w:pPr>
              <w:pStyle w:val="TableTextLeft"/>
              <w:rPr>
                <w:rFonts w:eastAsia="Calibri"/>
              </w:rPr>
            </w:pPr>
            <w:r>
              <w:rPr>
                <w:rFonts w:eastAsia="Calibri"/>
              </w:rPr>
              <w:t>E</w:t>
            </w:r>
            <w:r w:rsidR="007F5597">
              <w:rPr>
                <w:rFonts w:eastAsia="Calibri"/>
              </w:rPr>
              <w:t>lk (</w:t>
            </w:r>
            <w:r w:rsidRPr="00A40FFA">
              <w:rPr>
                <w:rFonts w:eastAsia="Calibri"/>
                <w:i/>
                <w:iCs/>
              </w:rPr>
              <w:t>Cervus canadensis</w:t>
            </w:r>
            <w:r>
              <w:rPr>
                <w:rFonts w:eastAsia="Calibri"/>
              </w:rPr>
              <w:t>)</w:t>
            </w:r>
          </w:p>
        </w:tc>
        <w:tc>
          <w:tcPr>
            <w:tcW w:w="1980" w:type="dxa"/>
            <w:tcBorders>
              <w:top w:val="single" w:sz="4" w:space="0" w:color="auto"/>
              <w:bottom w:val="single" w:sz="4" w:space="0" w:color="auto"/>
            </w:tcBorders>
            <w:noWrap/>
          </w:tcPr>
          <w:p w14:paraId="28E614D0" w14:textId="406FFB16" w:rsidR="00F41BF8" w:rsidRDefault="00F41BF8" w:rsidP="002755BE">
            <w:pPr>
              <w:pStyle w:val="TableTextLeft"/>
              <w:rPr>
                <w:rFonts w:eastAsia="Calibri"/>
              </w:rPr>
            </w:pPr>
            <w:r>
              <w:rPr>
                <w:rFonts w:eastAsia="Calibri"/>
              </w:rPr>
              <w:t>Black scars and antler rubbing on the bole of the tree</w:t>
            </w:r>
          </w:p>
        </w:tc>
        <w:tc>
          <w:tcPr>
            <w:tcW w:w="1980" w:type="dxa"/>
            <w:tcBorders>
              <w:top w:val="single" w:sz="4" w:space="0" w:color="auto"/>
              <w:bottom w:val="single" w:sz="4" w:space="0" w:color="auto"/>
            </w:tcBorders>
          </w:tcPr>
          <w:p w14:paraId="1DB948BB" w14:textId="5C051D72" w:rsidR="00F41BF8" w:rsidRDefault="00F41BF8" w:rsidP="002755BE">
            <w:pPr>
              <w:pStyle w:val="TableTextLeft"/>
              <w:rPr>
                <w:rFonts w:eastAsia="Calibri" w:cs="Arial"/>
                <w:bCs/>
              </w:rPr>
            </w:pPr>
            <w:r>
              <w:rPr>
                <w:rFonts w:eastAsia="Calibri" w:cs="Arial"/>
                <w:bCs/>
              </w:rPr>
              <w:t>Moderate</w:t>
            </w:r>
            <w:r w:rsidR="00055232">
              <w:rPr>
                <w:rFonts w:eastAsia="Calibri" w:cs="Arial"/>
                <w:bCs/>
              </w:rPr>
              <w:t xml:space="preserve">: Scarring and browse damage </w:t>
            </w:r>
            <w:r w:rsidR="00520936">
              <w:rPr>
                <w:rFonts w:eastAsia="Calibri" w:cs="Arial"/>
                <w:bCs/>
              </w:rPr>
              <w:t>c</w:t>
            </w:r>
            <w:r>
              <w:rPr>
                <w:rFonts w:eastAsia="Calibri" w:cs="Arial"/>
                <w:bCs/>
              </w:rPr>
              <w:t>an introduce vectors for disease and insect infestation</w:t>
            </w:r>
            <w:r w:rsidR="00055232">
              <w:rPr>
                <w:rFonts w:eastAsia="Calibri" w:cs="Arial"/>
                <w:bCs/>
              </w:rPr>
              <w:t>.</w:t>
            </w:r>
          </w:p>
        </w:tc>
        <w:tc>
          <w:tcPr>
            <w:tcW w:w="3150" w:type="dxa"/>
            <w:tcBorders>
              <w:top w:val="single" w:sz="4" w:space="0" w:color="auto"/>
              <w:bottom w:val="single" w:sz="4" w:space="0" w:color="auto"/>
            </w:tcBorders>
          </w:tcPr>
          <w:p w14:paraId="6827E740" w14:textId="4393345B" w:rsidR="00F41BF8" w:rsidRDefault="00F41BF8" w:rsidP="002755BE">
            <w:pPr>
              <w:pStyle w:val="TableTextLeft"/>
              <w:rPr>
                <w:rFonts w:eastAsia="Calibri" w:cs="Arial"/>
                <w:bCs/>
              </w:rPr>
            </w:pPr>
            <w:r>
              <w:rPr>
                <w:rFonts w:eastAsia="Calibri" w:cs="Arial"/>
                <w:bCs/>
              </w:rPr>
              <w:t xml:space="preserve">Selectively thinning </w:t>
            </w:r>
            <w:r w:rsidR="00520936">
              <w:rPr>
                <w:rFonts w:eastAsia="Calibri" w:cs="Arial"/>
                <w:bCs/>
              </w:rPr>
              <w:t xml:space="preserve">of </w:t>
            </w:r>
            <w:r>
              <w:rPr>
                <w:rFonts w:eastAsia="Calibri" w:cs="Arial"/>
                <w:bCs/>
              </w:rPr>
              <w:t>aspen groves create</w:t>
            </w:r>
            <w:r w:rsidR="00AF0EC4">
              <w:rPr>
                <w:rFonts w:eastAsia="Calibri" w:cs="Arial"/>
                <w:bCs/>
              </w:rPr>
              <w:t>s</w:t>
            </w:r>
            <w:r>
              <w:rPr>
                <w:rFonts w:eastAsia="Calibri" w:cs="Arial"/>
                <w:bCs/>
              </w:rPr>
              <w:t xml:space="preserve"> a more age</w:t>
            </w:r>
            <w:r w:rsidR="00DD2C6F">
              <w:rPr>
                <w:rFonts w:eastAsia="Calibri" w:cs="Arial"/>
                <w:bCs/>
              </w:rPr>
              <w:t>-</w:t>
            </w:r>
            <w:r>
              <w:rPr>
                <w:rFonts w:eastAsia="Calibri" w:cs="Arial"/>
                <w:bCs/>
              </w:rPr>
              <w:t xml:space="preserve">diverse aspen stand </w:t>
            </w:r>
            <w:r w:rsidR="00AF0EC4">
              <w:rPr>
                <w:rFonts w:eastAsia="Calibri" w:cs="Arial"/>
                <w:bCs/>
              </w:rPr>
              <w:t xml:space="preserve">and </w:t>
            </w:r>
            <w:r>
              <w:rPr>
                <w:rFonts w:eastAsia="Calibri" w:cs="Arial"/>
                <w:bCs/>
              </w:rPr>
              <w:t>increase</w:t>
            </w:r>
            <w:r w:rsidR="00AF0EC4">
              <w:rPr>
                <w:rFonts w:eastAsia="Calibri" w:cs="Arial"/>
                <w:bCs/>
              </w:rPr>
              <w:t>d</w:t>
            </w:r>
            <w:r>
              <w:rPr>
                <w:rFonts w:eastAsia="Calibri" w:cs="Arial"/>
                <w:bCs/>
              </w:rPr>
              <w:t xml:space="preserve"> resiliency. </w:t>
            </w:r>
          </w:p>
        </w:tc>
      </w:tr>
      <w:tr w:rsidR="0040249B" w:rsidRPr="002532DC" w14:paraId="59B44F87" w14:textId="77777777" w:rsidTr="00CC3185">
        <w:trPr>
          <w:cantSplit/>
        </w:trPr>
        <w:tc>
          <w:tcPr>
            <w:tcW w:w="2250" w:type="dxa"/>
            <w:tcBorders>
              <w:top w:val="single" w:sz="4" w:space="0" w:color="auto"/>
              <w:bottom w:val="single" w:sz="4" w:space="0" w:color="auto"/>
            </w:tcBorders>
            <w:noWrap/>
          </w:tcPr>
          <w:p w14:paraId="04717EE7" w14:textId="673D0B1C" w:rsidR="00910B4E" w:rsidRDefault="0040249B" w:rsidP="002755BE">
            <w:pPr>
              <w:pStyle w:val="TableTextLeft"/>
              <w:rPr>
                <w:rFonts w:eastAsia="Calibri"/>
              </w:rPr>
            </w:pPr>
            <w:proofErr w:type="spellStart"/>
            <w:r>
              <w:rPr>
                <w:rFonts w:eastAsia="Calibri"/>
              </w:rPr>
              <w:t>Marssonia</w:t>
            </w:r>
            <w:proofErr w:type="spellEnd"/>
            <w:r>
              <w:rPr>
                <w:rFonts w:eastAsia="Calibri"/>
              </w:rPr>
              <w:t xml:space="preserve"> </w:t>
            </w:r>
            <w:r w:rsidR="00910B4E">
              <w:rPr>
                <w:rFonts w:eastAsia="Calibri"/>
              </w:rPr>
              <w:t>b</w:t>
            </w:r>
            <w:r>
              <w:rPr>
                <w:rFonts w:eastAsia="Calibri"/>
              </w:rPr>
              <w:t>light</w:t>
            </w:r>
          </w:p>
          <w:p w14:paraId="5156F305" w14:textId="4DD6C66E" w:rsidR="0040249B" w:rsidRDefault="0040249B" w:rsidP="002755BE">
            <w:pPr>
              <w:pStyle w:val="TableTextLeft"/>
              <w:rPr>
                <w:rFonts w:eastAsia="Calibri"/>
              </w:rPr>
            </w:pPr>
            <w:proofErr w:type="spellStart"/>
            <w:r w:rsidRPr="007A6620">
              <w:rPr>
                <w:rFonts w:eastAsia="Calibri"/>
                <w:i/>
                <w:iCs/>
              </w:rPr>
              <w:t>Marssonina</w:t>
            </w:r>
            <w:proofErr w:type="spellEnd"/>
            <w:r w:rsidR="007A6620">
              <w:rPr>
                <w:rFonts w:eastAsia="Calibri"/>
              </w:rPr>
              <w:t xml:space="preserve"> sp.</w:t>
            </w:r>
          </w:p>
        </w:tc>
        <w:tc>
          <w:tcPr>
            <w:tcW w:w="1980" w:type="dxa"/>
            <w:tcBorders>
              <w:top w:val="single" w:sz="4" w:space="0" w:color="auto"/>
              <w:bottom w:val="single" w:sz="4" w:space="0" w:color="auto"/>
            </w:tcBorders>
            <w:noWrap/>
          </w:tcPr>
          <w:p w14:paraId="0FB5ECB9" w14:textId="39FB61B8" w:rsidR="0040249B" w:rsidRDefault="00086EA4" w:rsidP="002755BE">
            <w:pPr>
              <w:pStyle w:val="TableTextLeft"/>
              <w:rPr>
                <w:rFonts w:eastAsia="Calibri"/>
              </w:rPr>
            </w:pPr>
            <w:r>
              <w:rPr>
                <w:rFonts w:eastAsia="Calibri"/>
              </w:rPr>
              <w:t>Dark spots occurring on the leaves</w:t>
            </w:r>
          </w:p>
        </w:tc>
        <w:tc>
          <w:tcPr>
            <w:tcW w:w="1980" w:type="dxa"/>
            <w:tcBorders>
              <w:top w:val="single" w:sz="4" w:space="0" w:color="auto"/>
              <w:bottom w:val="single" w:sz="4" w:space="0" w:color="auto"/>
            </w:tcBorders>
          </w:tcPr>
          <w:p w14:paraId="514729E2" w14:textId="039BE690" w:rsidR="0040249B" w:rsidRDefault="00086EA4" w:rsidP="002755BE">
            <w:pPr>
              <w:pStyle w:val="TableTextLeft"/>
              <w:rPr>
                <w:rFonts w:eastAsia="Calibri" w:cs="Arial"/>
                <w:bCs/>
              </w:rPr>
            </w:pPr>
            <w:r>
              <w:rPr>
                <w:rFonts w:eastAsia="Calibri" w:cs="Arial"/>
                <w:bCs/>
              </w:rPr>
              <w:t xml:space="preserve">Low to </w:t>
            </w:r>
            <w:r w:rsidR="00520936">
              <w:rPr>
                <w:rFonts w:eastAsia="Calibri" w:cs="Arial"/>
                <w:bCs/>
              </w:rPr>
              <w:t>m</w:t>
            </w:r>
            <w:r>
              <w:rPr>
                <w:rFonts w:eastAsia="Calibri" w:cs="Arial"/>
                <w:bCs/>
              </w:rPr>
              <w:t>oderate</w:t>
            </w:r>
            <w:r w:rsidR="00055232">
              <w:rPr>
                <w:rFonts w:eastAsia="Calibri" w:cs="Arial"/>
                <w:bCs/>
              </w:rPr>
              <w:t xml:space="preserve">: This blight </w:t>
            </w:r>
            <w:r w:rsidR="00DD2C6F">
              <w:rPr>
                <w:rFonts w:eastAsia="Calibri" w:cs="Arial"/>
                <w:bCs/>
              </w:rPr>
              <w:t xml:space="preserve">can lead to tree mortality </w:t>
            </w:r>
            <w:r w:rsidR="00520936">
              <w:rPr>
                <w:rFonts w:eastAsia="Calibri" w:cs="Arial"/>
                <w:bCs/>
              </w:rPr>
              <w:t>i</w:t>
            </w:r>
            <w:r w:rsidR="00B73A48">
              <w:rPr>
                <w:rFonts w:eastAsia="Calibri" w:cs="Arial"/>
                <w:bCs/>
              </w:rPr>
              <w:t xml:space="preserve">n </w:t>
            </w:r>
            <w:r w:rsidR="00520936">
              <w:rPr>
                <w:rFonts w:eastAsia="Calibri" w:cs="Arial"/>
                <w:bCs/>
              </w:rPr>
              <w:t xml:space="preserve">previously </w:t>
            </w:r>
            <w:r w:rsidR="00B73A48">
              <w:rPr>
                <w:rFonts w:eastAsia="Calibri" w:cs="Arial"/>
                <w:bCs/>
              </w:rPr>
              <w:t>stressed trees</w:t>
            </w:r>
            <w:r w:rsidR="00055232">
              <w:rPr>
                <w:rFonts w:eastAsia="Calibri" w:cs="Arial"/>
                <w:bCs/>
              </w:rPr>
              <w:t>.</w:t>
            </w:r>
          </w:p>
        </w:tc>
        <w:tc>
          <w:tcPr>
            <w:tcW w:w="3150" w:type="dxa"/>
            <w:tcBorders>
              <w:top w:val="single" w:sz="4" w:space="0" w:color="auto"/>
              <w:bottom w:val="single" w:sz="4" w:space="0" w:color="auto"/>
            </w:tcBorders>
          </w:tcPr>
          <w:p w14:paraId="321E912E" w14:textId="16B1A8CC" w:rsidR="0040249B" w:rsidRDefault="0004618E" w:rsidP="002755BE">
            <w:pPr>
              <w:pStyle w:val="TableTextLeft"/>
              <w:rPr>
                <w:rFonts w:eastAsia="Calibri" w:cs="Arial"/>
                <w:bCs/>
              </w:rPr>
            </w:pPr>
            <w:r>
              <w:rPr>
                <w:rFonts w:eastAsia="Calibri" w:cs="Arial"/>
                <w:bCs/>
              </w:rPr>
              <w:t>Remov</w:t>
            </w:r>
            <w:r w:rsidR="00DD2C6F">
              <w:rPr>
                <w:rFonts w:eastAsia="Calibri" w:cs="Arial"/>
                <w:bCs/>
              </w:rPr>
              <w:t>ing</w:t>
            </w:r>
            <w:r>
              <w:rPr>
                <w:rFonts w:eastAsia="Calibri" w:cs="Arial"/>
                <w:bCs/>
              </w:rPr>
              <w:t xml:space="preserve"> </w:t>
            </w:r>
            <w:r w:rsidR="007D0B9E">
              <w:rPr>
                <w:rFonts w:eastAsia="Calibri" w:cs="Arial"/>
                <w:bCs/>
              </w:rPr>
              <w:t xml:space="preserve">infected leaves, twigs, </w:t>
            </w:r>
            <w:r w:rsidR="00520936">
              <w:rPr>
                <w:rFonts w:eastAsia="Calibri" w:cs="Arial"/>
                <w:bCs/>
              </w:rPr>
              <w:t xml:space="preserve">and </w:t>
            </w:r>
            <w:r w:rsidR="007D0B9E">
              <w:rPr>
                <w:rFonts w:eastAsia="Calibri" w:cs="Arial"/>
                <w:bCs/>
              </w:rPr>
              <w:t>branches reduce</w:t>
            </w:r>
            <w:r w:rsidR="00DD2C6F">
              <w:rPr>
                <w:rFonts w:eastAsia="Calibri" w:cs="Arial"/>
                <w:bCs/>
              </w:rPr>
              <w:t>s</w:t>
            </w:r>
            <w:r w:rsidR="007D0B9E">
              <w:rPr>
                <w:rFonts w:eastAsia="Calibri" w:cs="Arial"/>
                <w:bCs/>
              </w:rPr>
              <w:t xml:space="preserve"> the amount of fung</w:t>
            </w:r>
            <w:r w:rsidR="00C1129E">
              <w:rPr>
                <w:rFonts w:eastAsia="Calibri" w:cs="Arial"/>
                <w:bCs/>
              </w:rPr>
              <w:t>us within the area.</w:t>
            </w:r>
          </w:p>
        </w:tc>
      </w:tr>
      <w:tr w:rsidR="00F41BF8" w:rsidRPr="002532DC" w14:paraId="6472963F" w14:textId="77777777" w:rsidTr="00CC3185">
        <w:trPr>
          <w:cantSplit/>
        </w:trPr>
        <w:tc>
          <w:tcPr>
            <w:tcW w:w="2250" w:type="dxa"/>
            <w:tcBorders>
              <w:top w:val="single" w:sz="4" w:space="0" w:color="auto"/>
            </w:tcBorders>
            <w:noWrap/>
          </w:tcPr>
          <w:p w14:paraId="6C262F66" w14:textId="430D81E8" w:rsidR="00370083" w:rsidRDefault="002F48A3" w:rsidP="002755BE">
            <w:pPr>
              <w:pStyle w:val="TableTextLeft"/>
              <w:rPr>
                <w:rFonts w:eastAsia="Calibri"/>
              </w:rPr>
            </w:pPr>
            <w:r>
              <w:rPr>
                <w:rFonts w:eastAsia="Calibri"/>
              </w:rPr>
              <w:t>Infestation</w:t>
            </w:r>
          </w:p>
          <w:p w14:paraId="085B8A0E" w14:textId="20590FFA" w:rsidR="00F41BF8" w:rsidRPr="00A34786" w:rsidRDefault="00A40FFA" w:rsidP="002755BE">
            <w:pPr>
              <w:pStyle w:val="TableTextLeft"/>
              <w:rPr>
                <w:rFonts w:eastAsia="Calibri"/>
              </w:rPr>
            </w:pPr>
            <w:r>
              <w:rPr>
                <w:rFonts w:eastAsia="Calibri"/>
              </w:rPr>
              <w:t>W</w:t>
            </w:r>
            <w:r w:rsidR="00F41BF8">
              <w:rPr>
                <w:rFonts w:eastAsia="Calibri"/>
              </w:rPr>
              <w:t xml:space="preserve">estern </w:t>
            </w:r>
            <w:r w:rsidR="007F5597">
              <w:rPr>
                <w:rFonts w:eastAsia="Calibri"/>
              </w:rPr>
              <w:t>t</w:t>
            </w:r>
            <w:r w:rsidR="00F41BF8">
              <w:rPr>
                <w:rFonts w:eastAsia="Calibri"/>
              </w:rPr>
              <w:t xml:space="preserve">ent </w:t>
            </w:r>
            <w:r w:rsidR="007F5597">
              <w:rPr>
                <w:rFonts w:eastAsia="Calibri"/>
              </w:rPr>
              <w:t>c</w:t>
            </w:r>
            <w:r w:rsidR="00F41BF8">
              <w:rPr>
                <w:rFonts w:eastAsia="Calibri"/>
              </w:rPr>
              <w:t>aterpillar</w:t>
            </w:r>
            <w:r>
              <w:rPr>
                <w:rFonts w:eastAsia="Calibri"/>
              </w:rPr>
              <w:t xml:space="preserve"> </w:t>
            </w:r>
            <w:r w:rsidR="002755BE">
              <w:rPr>
                <w:rFonts w:eastAsia="Calibri"/>
              </w:rPr>
              <w:br/>
            </w:r>
            <w:r w:rsidR="00F41BF8">
              <w:rPr>
                <w:rFonts w:eastAsia="Calibri"/>
              </w:rPr>
              <w:t>(</w:t>
            </w:r>
            <w:r w:rsidR="00F41BF8" w:rsidRPr="00803E68">
              <w:rPr>
                <w:rFonts w:eastAsia="Calibri"/>
                <w:i/>
                <w:iCs/>
              </w:rPr>
              <w:t>Malacosoma</w:t>
            </w:r>
            <w:r w:rsidR="00F41BF8">
              <w:rPr>
                <w:rFonts w:eastAsia="Calibri"/>
              </w:rPr>
              <w:t xml:space="preserve"> spp.)</w:t>
            </w:r>
          </w:p>
        </w:tc>
        <w:tc>
          <w:tcPr>
            <w:tcW w:w="1980" w:type="dxa"/>
            <w:tcBorders>
              <w:top w:val="single" w:sz="4" w:space="0" w:color="auto"/>
            </w:tcBorders>
            <w:noWrap/>
          </w:tcPr>
          <w:p w14:paraId="3ACBEB6A" w14:textId="453CC1E7" w:rsidR="00F41BF8" w:rsidRPr="00A34786" w:rsidRDefault="00F41BF8" w:rsidP="002755BE">
            <w:pPr>
              <w:pStyle w:val="TableTextLeft"/>
              <w:rPr>
                <w:rFonts w:eastAsia="Calibri"/>
              </w:rPr>
            </w:pPr>
            <w:r>
              <w:rPr>
                <w:rFonts w:eastAsia="Calibri"/>
              </w:rPr>
              <w:t>The construction of silken shelter</w:t>
            </w:r>
            <w:r w:rsidR="00055232">
              <w:rPr>
                <w:rFonts w:eastAsia="Calibri"/>
              </w:rPr>
              <w:t>s</w:t>
            </w:r>
            <w:r>
              <w:rPr>
                <w:rFonts w:eastAsia="Calibri"/>
              </w:rPr>
              <w:t xml:space="preserve"> within the canopy/leaves</w:t>
            </w:r>
          </w:p>
        </w:tc>
        <w:tc>
          <w:tcPr>
            <w:tcW w:w="1980" w:type="dxa"/>
            <w:tcBorders>
              <w:top w:val="single" w:sz="4" w:space="0" w:color="auto"/>
            </w:tcBorders>
          </w:tcPr>
          <w:p w14:paraId="3C13216B" w14:textId="523812FC" w:rsidR="00F41BF8" w:rsidRPr="00A34786" w:rsidRDefault="00F41BF8" w:rsidP="002755BE">
            <w:pPr>
              <w:pStyle w:val="TableTextLeft"/>
              <w:rPr>
                <w:rFonts w:eastAsia="Calibri" w:cs="Arial"/>
                <w:bCs/>
              </w:rPr>
            </w:pPr>
            <w:r>
              <w:rPr>
                <w:rFonts w:eastAsia="Calibri" w:cs="Arial"/>
                <w:bCs/>
              </w:rPr>
              <w:t>Moderate</w:t>
            </w:r>
            <w:r w:rsidR="00055232">
              <w:rPr>
                <w:rFonts w:eastAsia="Calibri" w:cs="Arial"/>
                <w:bCs/>
              </w:rPr>
              <w:t>: These infestations c</w:t>
            </w:r>
            <w:r>
              <w:rPr>
                <w:rFonts w:eastAsia="Calibri" w:cs="Arial"/>
                <w:bCs/>
              </w:rPr>
              <w:t xml:space="preserve">an lead to tree mortality in </w:t>
            </w:r>
            <w:r w:rsidR="00DD25E2">
              <w:rPr>
                <w:rFonts w:eastAsia="Calibri" w:cs="Arial"/>
                <w:bCs/>
              </w:rPr>
              <w:t>stressed individuals</w:t>
            </w:r>
            <w:r w:rsidR="00055232">
              <w:rPr>
                <w:rFonts w:eastAsia="Calibri" w:cs="Arial"/>
                <w:bCs/>
              </w:rPr>
              <w:t>.</w:t>
            </w:r>
          </w:p>
        </w:tc>
        <w:tc>
          <w:tcPr>
            <w:tcW w:w="3150" w:type="dxa"/>
            <w:tcBorders>
              <w:top w:val="single" w:sz="4" w:space="0" w:color="auto"/>
            </w:tcBorders>
          </w:tcPr>
          <w:p w14:paraId="316AACC4" w14:textId="1EB395B7" w:rsidR="00F41BF8" w:rsidRPr="00021645" w:rsidRDefault="00F41BF8" w:rsidP="002755BE">
            <w:pPr>
              <w:pStyle w:val="TableTextLeft"/>
              <w:rPr>
                <w:rFonts w:eastAsia="Calibri" w:cs="Arial"/>
                <w:bCs/>
              </w:rPr>
            </w:pPr>
            <w:r>
              <w:rPr>
                <w:rFonts w:eastAsia="Calibri" w:cs="Arial"/>
                <w:bCs/>
              </w:rPr>
              <w:t>Many biological and natural controls regulate populations of these insects. If</w:t>
            </w:r>
            <w:r w:rsidR="00CC3185">
              <w:rPr>
                <w:rFonts w:eastAsia="Calibri" w:cs="Arial"/>
                <w:bCs/>
              </w:rPr>
              <w:t> </w:t>
            </w:r>
            <w:r>
              <w:rPr>
                <w:rFonts w:eastAsia="Calibri" w:cs="Arial"/>
                <w:bCs/>
              </w:rPr>
              <w:t xml:space="preserve">there is a prevalent outbreak that leads to tree mortality, </w:t>
            </w:r>
            <w:r w:rsidRPr="00021645">
              <w:rPr>
                <w:rFonts w:eastAsia="Calibri" w:cs="Arial"/>
                <w:bCs/>
                <w:i/>
                <w:iCs/>
              </w:rPr>
              <w:t>Bacillus thuringiensis</w:t>
            </w:r>
            <w:r>
              <w:rPr>
                <w:rFonts w:eastAsia="Calibri" w:cs="Arial"/>
                <w:bCs/>
                <w:i/>
                <w:iCs/>
              </w:rPr>
              <w:t xml:space="preserve"> </w:t>
            </w:r>
            <w:r>
              <w:rPr>
                <w:rFonts w:eastAsia="Calibri" w:cs="Arial"/>
                <w:bCs/>
              </w:rPr>
              <w:t>(BT) caterpillar control insecticide can be applied to aspen leaves.</w:t>
            </w:r>
          </w:p>
        </w:tc>
      </w:tr>
    </w:tbl>
    <w:p w14:paraId="34443948" w14:textId="1421F425" w:rsidR="00D46E82" w:rsidRPr="00523B37" w:rsidRDefault="00DD25E2" w:rsidP="0067454C">
      <w:pPr>
        <w:pStyle w:val="TableNote"/>
      </w:pPr>
      <w:r>
        <w:t xml:space="preserve">Source: </w:t>
      </w:r>
      <w:r w:rsidR="0067454C" w:rsidRPr="0067454C">
        <w:t xml:space="preserve">Colorado State Forest Service </w:t>
      </w:r>
      <w:r w:rsidR="0067454C">
        <w:t>(</w:t>
      </w:r>
      <w:r w:rsidR="00D46E82" w:rsidRPr="00523B37">
        <w:t>CSFS</w:t>
      </w:r>
      <w:r w:rsidR="0067454C">
        <w:t>)</w:t>
      </w:r>
      <w:r w:rsidR="00D46E82" w:rsidRPr="00523B37">
        <w:t xml:space="preserve"> 2022</w:t>
      </w:r>
    </w:p>
    <w:p w14:paraId="7B698049" w14:textId="759FE0BE" w:rsidR="004B7544" w:rsidRDefault="00C57437" w:rsidP="00B1287D">
      <w:pPr>
        <w:pStyle w:val="Heading1"/>
      </w:pPr>
      <w:r>
        <w:t>Douglas-</w:t>
      </w:r>
      <w:r w:rsidR="0067454C">
        <w:t>F</w:t>
      </w:r>
      <w:r>
        <w:t>ir</w:t>
      </w:r>
      <w:r w:rsidR="004B7544">
        <w:t xml:space="preserve"> (</w:t>
      </w:r>
      <w:r w:rsidR="004B7544" w:rsidRPr="00E42FAC">
        <w:rPr>
          <w:i/>
          <w:iCs/>
        </w:rPr>
        <w:t>Pseudotsuga menziesii</w:t>
      </w:r>
      <w:r w:rsidR="004B7544" w:rsidRPr="0067454C">
        <w:t>)</w:t>
      </w:r>
    </w:p>
    <w:p w14:paraId="196B5873" w14:textId="0E88857E" w:rsidR="004B7544" w:rsidRDefault="00DD25E2" w:rsidP="00CC3185">
      <w:pPr>
        <w:pStyle w:val="BodyText"/>
      </w:pPr>
      <w:r>
        <w:t>In the Upper Culebra Watershed</w:t>
      </w:r>
      <w:r w:rsidR="004B7544">
        <w:t xml:space="preserve">, </w:t>
      </w:r>
      <w:r w:rsidR="00240EB0">
        <w:t xml:space="preserve">stands of </w:t>
      </w:r>
      <w:r w:rsidR="00C57437">
        <w:t xml:space="preserve">Douglas-fir </w:t>
      </w:r>
      <w:r>
        <w:t>mixed</w:t>
      </w:r>
      <w:r w:rsidR="004B7544">
        <w:t xml:space="preserve"> with spruce</w:t>
      </w:r>
      <w:r w:rsidR="00C57437">
        <w:t xml:space="preserve"> </w:t>
      </w:r>
      <w:r>
        <w:t>are commonly found throughout the high alpine zone</w:t>
      </w:r>
      <w:r w:rsidR="004B7544" w:rsidRPr="001D38B0">
        <w:t xml:space="preserve">. Table </w:t>
      </w:r>
      <w:r w:rsidR="001D38B0" w:rsidRPr="001D38B0">
        <w:t>2</w:t>
      </w:r>
      <w:r w:rsidR="004B7544" w:rsidRPr="001D38B0">
        <w:t xml:space="preserve"> </w:t>
      </w:r>
      <w:r w:rsidR="004B7544">
        <w:t xml:space="preserve">details health threats to </w:t>
      </w:r>
      <w:r w:rsidR="00C57437">
        <w:t>Douglas-fir</w:t>
      </w:r>
      <w:r w:rsidR="004B7544">
        <w:t xml:space="preserve"> trees that were observed within the Upper Culebra Watershed</w:t>
      </w:r>
      <w:r w:rsidR="00C57437">
        <w:t xml:space="preserve"> during the 2021 </w:t>
      </w:r>
      <w:r w:rsidR="00621AD0">
        <w:t>forest health assessment (SWCA 2021)</w:t>
      </w:r>
      <w:r w:rsidR="004B7544">
        <w:t xml:space="preserve">. </w:t>
      </w:r>
    </w:p>
    <w:p w14:paraId="462CE4DB" w14:textId="0FB63CC8" w:rsidR="004B7544" w:rsidRPr="00BD0B77" w:rsidRDefault="004B7544" w:rsidP="004B7544">
      <w:pPr>
        <w:pStyle w:val="TableTitle"/>
      </w:pPr>
      <w:r w:rsidRPr="001D38B0">
        <w:lastRenderedPageBreak/>
        <w:t xml:space="preserve">Table </w:t>
      </w:r>
      <w:r w:rsidR="001D38B0" w:rsidRPr="001D38B0">
        <w:t>2</w:t>
      </w:r>
      <w:r w:rsidRPr="001D38B0">
        <w:t>. Common</w:t>
      </w:r>
      <w:r>
        <w:t xml:space="preserve"> Diseases </w:t>
      </w:r>
      <w:r w:rsidR="00D57387">
        <w:t xml:space="preserve">and Damage in </w:t>
      </w:r>
      <w:r w:rsidR="00C57437">
        <w:t>Douglas-</w:t>
      </w:r>
      <w:r w:rsidR="00D805DD">
        <w:t>F</w:t>
      </w:r>
      <w:r w:rsidR="00C57437">
        <w:t>ir</w:t>
      </w:r>
      <w:r>
        <w:t xml:space="preserve"> Trees </w:t>
      </w:r>
      <w:r w:rsidR="00C57437">
        <w:t>in Colorado</w:t>
      </w:r>
    </w:p>
    <w:tbl>
      <w:tblPr>
        <w:tblW w:w="9360" w:type="dxa"/>
        <w:tblBorders>
          <w:top w:val="single" w:sz="12" w:space="0" w:color="auto"/>
          <w:bottom w:val="single" w:sz="12" w:space="0" w:color="auto"/>
          <w:insideH w:val="single" w:sz="4" w:space="0" w:color="auto"/>
        </w:tblBorders>
        <w:tblLayout w:type="fixed"/>
        <w:tblCellMar>
          <w:left w:w="58" w:type="dxa"/>
          <w:right w:w="58" w:type="dxa"/>
        </w:tblCellMar>
        <w:tblLook w:val="04A0" w:firstRow="1" w:lastRow="0" w:firstColumn="1" w:lastColumn="0" w:noHBand="0" w:noVBand="1"/>
      </w:tblPr>
      <w:tblGrid>
        <w:gridCol w:w="2250"/>
        <w:gridCol w:w="1980"/>
        <w:gridCol w:w="1980"/>
        <w:gridCol w:w="3150"/>
      </w:tblGrid>
      <w:tr w:rsidR="004B7544" w:rsidRPr="00BD0B77" w14:paraId="71276B2C" w14:textId="77777777" w:rsidTr="00CC3185">
        <w:trPr>
          <w:cantSplit/>
          <w:tblHeader/>
        </w:trPr>
        <w:tc>
          <w:tcPr>
            <w:tcW w:w="2250" w:type="dxa"/>
            <w:tcBorders>
              <w:top w:val="single" w:sz="12" w:space="0" w:color="auto"/>
              <w:bottom w:val="single" w:sz="12" w:space="0" w:color="auto"/>
            </w:tcBorders>
            <w:noWrap/>
            <w:vAlign w:val="center"/>
          </w:tcPr>
          <w:p w14:paraId="43547E6C" w14:textId="319C65B2" w:rsidR="000551E3" w:rsidRPr="00BD0B77" w:rsidRDefault="004B7544" w:rsidP="00CC3185">
            <w:pPr>
              <w:pStyle w:val="TableHeading"/>
              <w:rPr>
                <w:rFonts w:eastAsia="Calibri"/>
                <w:szCs w:val="16"/>
              </w:rPr>
            </w:pPr>
            <w:r>
              <w:rPr>
                <w:rFonts w:eastAsia="Calibri"/>
                <w:szCs w:val="16"/>
              </w:rPr>
              <w:t>Disease</w:t>
            </w:r>
            <w:r w:rsidR="000551E3">
              <w:rPr>
                <w:rFonts w:eastAsia="Calibri"/>
                <w:szCs w:val="16"/>
              </w:rPr>
              <w:t>/Damage</w:t>
            </w:r>
            <w:r w:rsidR="00ED0B1C">
              <w:rPr>
                <w:rFonts w:eastAsia="Calibri"/>
                <w:szCs w:val="16"/>
              </w:rPr>
              <w:t xml:space="preserve"> </w:t>
            </w:r>
            <w:r w:rsidR="000551E3">
              <w:rPr>
                <w:rFonts w:eastAsia="Calibri"/>
                <w:szCs w:val="16"/>
              </w:rPr>
              <w:t>Cause</w:t>
            </w:r>
          </w:p>
        </w:tc>
        <w:tc>
          <w:tcPr>
            <w:tcW w:w="1980" w:type="dxa"/>
            <w:tcBorders>
              <w:top w:val="single" w:sz="12" w:space="0" w:color="auto"/>
              <w:bottom w:val="single" w:sz="12" w:space="0" w:color="auto"/>
            </w:tcBorders>
            <w:noWrap/>
            <w:vAlign w:val="center"/>
          </w:tcPr>
          <w:p w14:paraId="1B82DF69" w14:textId="5A3910D2" w:rsidR="004B7544" w:rsidRPr="00BD0B77" w:rsidRDefault="004B7544" w:rsidP="00CC3185">
            <w:pPr>
              <w:pStyle w:val="TableHeading"/>
              <w:rPr>
                <w:rFonts w:eastAsia="Calibri"/>
                <w:szCs w:val="16"/>
              </w:rPr>
            </w:pPr>
            <w:r>
              <w:rPr>
                <w:rFonts w:eastAsia="Calibri"/>
                <w:szCs w:val="16"/>
              </w:rPr>
              <w:t>Signs</w:t>
            </w:r>
            <w:r w:rsidR="00D805DD">
              <w:rPr>
                <w:rFonts w:eastAsia="Calibri"/>
                <w:szCs w:val="16"/>
              </w:rPr>
              <w:t xml:space="preserve"> and </w:t>
            </w:r>
            <w:r>
              <w:rPr>
                <w:rFonts w:eastAsia="Calibri"/>
                <w:szCs w:val="16"/>
              </w:rPr>
              <w:t>Symptoms</w:t>
            </w:r>
          </w:p>
        </w:tc>
        <w:tc>
          <w:tcPr>
            <w:tcW w:w="1980" w:type="dxa"/>
            <w:tcBorders>
              <w:top w:val="single" w:sz="12" w:space="0" w:color="auto"/>
              <w:bottom w:val="single" w:sz="12" w:space="0" w:color="auto"/>
            </w:tcBorders>
            <w:vAlign w:val="center"/>
          </w:tcPr>
          <w:p w14:paraId="06C18163" w14:textId="77777777" w:rsidR="004B7544" w:rsidRPr="00BD0B77" w:rsidRDefault="004B7544" w:rsidP="00CC3185">
            <w:pPr>
              <w:pStyle w:val="TableHeading"/>
              <w:rPr>
                <w:rFonts w:eastAsia="Calibri"/>
                <w:szCs w:val="16"/>
              </w:rPr>
            </w:pPr>
            <w:r>
              <w:rPr>
                <w:rFonts w:eastAsia="Calibri"/>
                <w:szCs w:val="16"/>
              </w:rPr>
              <w:t>Threat Level</w:t>
            </w:r>
          </w:p>
        </w:tc>
        <w:tc>
          <w:tcPr>
            <w:tcW w:w="3150" w:type="dxa"/>
            <w:tcBorders>
              <w:top w:val="single" w:sz="12" w:space="0" w:color="auto"/>
              <w:bottom w:val="single" w:sz="12" w:space="0" w:color="auto"/>
            </w:tcBorders>
            <w:vAlign w:val="center"/>
          </w:tcPr>
          <w:p w14:paraId="488D55F5" w14:textId="77777777" w:rsidR="004B7544" w:rsidRPr="00BD0B77" w:rsidRDefault="004B7544" w:rsidP="00CC3185">
            <w:pPr>
              <w:pStyle w:val="TableHeading"/>
              <w:rPr>
                <w:rFonts w:eastAsia="Calibri"/>
                <w:szCs w:val="16"/>
              </w:rPr>
            </w:pPr>
            <w:r>
              <w:rPr>
                <w:rFonts w:eastAsia="Calibri"/>
                <w:szCs w:val="16"/>
              </w:rPr>
              <w:t>Mitigation Measures</w:t>
            </w:r>
          </w:p>
        </w:tc>
      </w:tr>
      <w:tr w:rsidR="004B7544" w:rsidRPr="002532DC" w14:paraId="46CEAFF6" w14:textId="77777777" w:rsidTr="00CC3185">
        <w:trPr>
          <w:cantSplit/>
        </w:trPr>
        <w:tc>
          <w:tcPr>
            <w:tcW w:w="2250" w:type="dxa"/>
            <w:tcBorders>
              <w:top w:val="single" w:sz="12" w:space="0" w:color="auto"/>
              <w:bottom w:val="single" w:sz="4" w:space="0" w:color="auto"/>
            </w:tcBorders>
            <w:noWrap/>
          </w:tcPr>
          <w:p w14:paraId="26FA809D" w14:textId="77777777" w:rsidR="000551E3" w:rsidRDefault="000551E3" w:rsidP="00071F98">
            <w:pPr>
              <w:pStyle w:val="TableCell"/>
              <w:jc w:val="left"/>
              <w:rPr>
                <w:rFonts w:eastAsia="Calibri"/>
                <w:sz w:val="16"/>
                <w:szCs w:val="16"/>
              </w:rPr>
            </w:pPr>
            <w:r>
              <w:rPr>
                <w:rFonts w:eastAsia="Calibri"/>
                <w:sz w:val="16"/>
                <w:szCs w:val="16"/>
              </w:rPr>
              <w:t>Infestation</w:t>
            </w:r>
          </w:p>
          <w:p w14:paraId="1E869747" w14:textId="78B83DD8" w:rsidR="004B7544" w:rsidRDefault="004B7544" w:rsidP="00071F98">
            <w:pPr>
              <w:pStyle w:val="TableCell"/>
              <w:jc w:val="left"/>
              <w:rPr>
                <w:rFonts w:eastAsia="Calibri"/>
                <w:sz w:val="16"/>
                <w:szCs w:val="16"/>
              </w:rPr>
            </w:pPr>
            <w:r>
              <w:rPr>
                <w:rFonts w:eastAsia="Calibri"/>
                <w:sz w:val="16"/>
                <w:szCs w:val="16"/>
              </w:rPr>
              <w:t xml:space="preserve">Douglas-fir </w:t>
            </w:r>
            <w:r w:rsidR="004E696D">
              <w:rPr>
                <w:rFonts w:eastAsia="Calibri"/>
                <w:sz w:val="16"/>
                <w:szCs w:val="16"/>
              </w:rPr>
              <w:t>b</w:t>
            </w:r>
            <w:r>
              <w:rPr>
                <w:rFonts w:eastAsia="Calibri"/>
                <w:sz w:val="16"/>
                <w:szCs w:val="16"/>
              </w:rPr>
              <w:t>eetle</w:t>
            </w:r>
            <w:r w:rsidR="00D57387">
              <w:rPr>
                <w:rFonts w:eastAsia="Calibri"/>
                <w:sz w:val="16"/>
                <w:szCs w:val="16"/>
              </w:rPr>
              <w:br/>
            </w:r>
            <w:r>
              <w:rPr>
                <w:rFonts w:eastAsia="Calibri"/>
                <w:sz w:val="16"/>
                <w:szCs w:val="16"/>
              </w:rPr>
              <w:t>(</w:t>
            </w:r>
            <w:proofErr w:type="spellStart"/>
            <w:r w:rsidRPr="004B7544">
              <w:rPr>
                <w:rFonts w:eastAsia="Calibri"/>
                <w:i/>
                <w:iCs/>
                <w:sz w:val="16"/>
                <w:szCs w:val="16"/>
              </w:rPr>
              <w:t>Dendroctonus</w:t>
            </w:r>
            <w:proofErr w:type="spellEnd"/>
            <w:r w:rsidRPr="004B7544">
              <w:rPr>
                <w:rFonts w:eastAsia="Calibri"/>
                <w:i/>
                <w:iCs/>
                <w:sz w:val="16"/>
                <w:szCs w:val="16"/>
              </w:rPr>
              <w:t xml:space="preserve"> </w:t>
            </w:r>
            <w:proofErr w:type="spellStart"/>
            <w:r w:rsidRPr="004B7544">
              <w:rPr>
                <w:rFonts w:eastAsia="Calibri"/>
                <w:i/>
                <w:iCs/>
                <w:sz w:val="16"/>
                <w:szCs w:val="16"/>
              </w:rPr>
              <w:t>pseudotsugae</w:t>
            </w:r>
            <w:proofErr w:type="spellEnd"/>
            <w:r w:rsidRPr="004B7544">
              <w:rPr>
                <w:rFonts w:eastAsia="Calibri"/>
                <w:sz w:val="16"/>
                <w:szCs w:val="16"/>
              </w:rPr>
              <w:t>)</w:t>
            </w:r>
          </w:p>
        </w:tc>
        <w:tc>
          <w:tcPr>
            <w:tcW w:w="1980" w:type="dxa"/>
            <w:tcBorders>
              <w:top w:val="single" w:sz="12" w:space="0" w:color="auto"/>
              <w:bottom w:val="single" w:sz="4" w:space="0" w:color="auto"/>
            </w:tcBorders>
            <w:noWrap/>
          </w:tcPr>
          <w:p w14:paraId="2CA51BD6" w14:textId="3E544749" w:rsidR="004B7544" w:rsidRDefault="004B7544" w:rsidP="00071F98">
            <w:pPr>
              <w:pStyle w:val="TableCell"/>
              <w:jc w:val="left"/>
              <w:rPr>
                <w:rFonts w:eastAsia="Calibri"/>
                <w:sz w:val="16"/>
                <w:szCs w:val="16"/>
              </w:rPr>
            </w:pPr>
            <w:r>
              <w:rPr>
                <w:rFonts w:eastAsia="Calibri"/>
                <w:sz w:val="16"/>
                <w:szCs w:val="16"/>
              </w:rPr>
              <w:t>Groups of dead and dying red</w:t>
            </w:r>
            <w:r w:rsidR="00055232">
              <w:rPr>
                <w:rFonts w:eastAsia="Calibri"/>
                <w:sz w:val="16"/>
                <w:szCs w:val="16"/>
              </w:rPr>
              <w:t>-</w:t>
            </w:r>
            <w:r>
              <w:rPr>
                <w:rFonts w:eastAsia="Calibri"/>
                <w:sz w:val="16"/>
                <w:szCs w:val="16"/>
              </w:rPr>
              <w:t>needled trees.</w:t>
            </w:r>
          </w:p>
          <w:p w14:paraId="6FAE6E26" w14:textId="76E446E8" w:rsidR="004B7544" w:rsidRDefault="004B7544" w:rsidP="00071F98">
            <w:pPr>
              <w:pStyle w:val="TableCell"/>
              <w:jc w:val="left"/>
              <w:rPr>
                <w:rFonts w:eastAsia="Calibri"/>
                <w:sz w:val="16"/>
                <w:szCs w:val="16"/>
              </w:rPr>
            </w:pPr>
            <w:r>
              <w:rPr>
                <w:rFonts w:eastAsia="Calibri"/>
                <w:sz w:val="16"/>
                <w:szCs w:val="16"/>
              </w:rPr>
              <w:t>Fine red boring dust that can be visible on the bole of the tree.</w:t>
            </w:r>
          </w:p>
          <w:p w14:paraId="2C6632A5" w14:textId="2BFF21DE" w:rsidR="004B7544" w:rsidRDefault="004B7544" w:rsidP="00071F98">
            <w:pPr>
              <w:pStyle w:val="TableCell"/>
              <w:jc w:val="left"/>
              <w:rPr>
                <w:rFonts w:eastAsia="Calibri"/>
                <w:sz w:val="16"/>
                <w:szCs w:val="16"/>
              </w:rPr>
            </w:pPr>
            <w:r>
              <w:rPr>
                <w:rFonts w:eastAsia="Calibri"/>
                <w:sz w:val="16"/>
                <w:szCs w:val="16"/>
              </w:rPr>
              <w:t xml:space="preserve">Streaming </w:t>
            </w:r>
            <w:r w:rsidR="006B63AD">
              <w:rPr>
                <w:rFonts w:eastAsia="Calibri"/>
                <w:sz w:val="16"/>
                <w:szCs w:val="16"/>
              </w:rPr>
              <w:t>sap on the bole of the tree.</w:t>
            </w:r>
          </w:p>
        </w:tc>
        <w:tc>
          <w:tcPr>
            <w:tcW w:w="1980" w:type="dxa"/>
            <w:tcBorders>
              <w:top w:val="single" w:sz="12" w:space="0" w:color="auto"/>
              <w:bottom w:val="single" w:sz="4" w:space="0" w:color="auto"/>
            </w:tcBorders>
          </w:tcPr>
          <w:p w14:paraId="67B1B217" w14:textId="367F2B91" w:rsidR="004B7544" w:rsidRDefault="006B63AD" w:rsidP="00071F98">
            <w:pPr>
              <w:pStyle w:val="TableCell"/>
              <w:jc w:val="left"/>
              <w:rPr>
                <w:rFonts w:eastAsia="Calibri" w:cs="Arial"/>
                <w:bCs/>
                <w:sz w:val="16"/>
                <w:szCs w:val="16"/>
              </w:rPr>
            </w:pPr>
            <w:r>
              <w:rPr>
                <w:rFonts w:eastAsia="Calibri" w:cs="Arial"/>
                <w:bCs/>
                <w:sz w:val="16"/>
                <w:szCs w:val="16"/>
              </w:rPr>
              <w:t>High</w:t>
            </w:r>
            <w:r w:rsidR="008D2F03">
              <w:rPr>
                <w:rFonts w:eastAsia="Calibri" w:cs="Arial"/>
                <w:bCs/>
                <w:sz w:val="16"/>
                <w:szCs w:val="16"/>
              </w:rPr>
              <w:t>: D</w:t>
            </w:r>
            <w:r>
              <w:rPr>
                <w:rFonts w:eastAsia="Calibri" w:cs="Arial"/>
                <w:bCs/>
                <w:sz w:val="16"/>
                <w:szCs w:val="16"/>
              </w:rPr>
              <w:t>epending on tree spacing, the Douglas-fir beetle can move easily between standing and fallen</w:t>
            </w:r>
            <w:r w:rsidR="008D2F03">
              <w:rPr>
                <w:rFonts w:eastAsia="Calibri" w:cs="Arial"/>
                <w:bCs/>
                <w:sz w:val="16"/>
                <w:szCs w:val="16"/>
              </w:rPr>
              <w:t xml:space="preserve"> or </w:t>
            </w:r>
            <w:r>
              <w:rPr>
                <w:rFonts w:eastAsia="Calibri" w:cs="Arial"/>
                <w:bCs/>
                <w:sz w:val="16"/>
                <w:szCs w:val="16"/>
              </w:rPr>
              <w:t>cut trees.</w:t>
            </w:r>
          </w:p>
        </w:tc>
        <w:tc>
          <w:tcPr>
            <w:tcW w:w="3150" w:type="dxa"/>
            <w:tcBorders>
              <w:top w:val="single" w:sz="12" w:space="0" w:color="auto"/>
              <w:bottom w:val="single" w:sz="4" w:space="0" w:color="auto"/>
            </w:tcBorders>
          </w:tcPr>
          <w:p w14:paraId="270A0781" w14:textId="47CD1D81" w:rsidR="004B7544" w:rsidRDefault="006B63AD" w:rsidP="00071F98">
            <w:pPr>
              <w:pStyle w:val="TableCell"/>
              <w:jc w:val="left"/>
              <w:rPr>
                <w:rFonts w:eastAsia="Calibri" w:cs="Arial"/>
                <w:bCs/>
                <w:sz w:val="16"/>
                <w:szCs w:val="16"/>
              </w:rPr>
            </w:pPr>
            <w:r>
              <w:rPr>
                <w:rFonts w:eastAsia="Calibri" w:cs="Arial"/>
                <w:bCs/>
                <w:sz w:val="16"/>
                <w:szCs w:val="16"/>
              </w:rPr>
              <w:t xml:space="preserve">Felling and removal of infested trees </w:t>
            </w:r>
            <w:r w:rsidR="00565F56">
              <w:rPr>
                <w:rFonts w:eastAsia="Calibri" w:cs="Arial"/>
                <w:bCs/>
                <w:sz w:val="16"/>
                <w:szCs w:val="16"/>
              </w:rPr>
              <w:t xml:space="preserve">is </w:t>
            </w:r>
            <w:r>
              <w:rPr>
                <w:rFonts w:eastAsia="Calibri" w:cs="Arial"/>
                <w:bCs/>
                <w:sz w:val="16"/>
                <w:szCs w:val="16"/>
              </w:rPr>
              <w:t xml:space="preserve">the most effective treatment to mitigate the Douglas-fir beetle. Generally, the beetle attacks mature Douglas-fir trees that are greater than 14 inches </w:t>
            </w:r>
            <w:r w:rsidR="00565F56">
              <w:rPr>
                <w:rFonts w:eastAsia="Calibri" w:cs="Arial"/>
                <w:bCs/>
                <w:sz w:val="16"/>
                <w:szCs w:val="16"/>
              </w:rPr>
              <w:t xml:space="preserve">in </w:t>
            </w:r>
            <w:r>
              <w:rPr>
                <w:rFonts w:eastAsia="Calibri" w:cs="Arial"/>
                <w:bCs/>
                <w:sz w:val="16"/>
                <w:szCs w:val="16"/>
              </w:rPr>
              <w:t>diameter at breast height. Other treatments include tarping fallen trees with clear plastic</w:t>
            </w:r>
            <w:r w:rsidR="00AF0EC4">
              <w:rPr>
                <w:rFonts w:eastAsia="Calibri" w:cs="Arial"/>
                <w:bCs/>
                <w:sz w:val="16"/>
                <w:szCs w:val="16"/>
              </w:rPr>
              <w:t>,</w:t>
            </w:r>
            <w:r>
              <w:rPr>
                <w:rFonts w:eastAsia="Calibri" w:cs="Arial"/>
                <w:bCs/>
                <w:sz w:val="16"/>
                <w:szCs w:val="16"/>
              </w:rPr>
              <w:t xml:space="preserve"> which create</w:t>
            </w:r>
            <w:r w:rsidR="00565F56">
              <w:rPr>
                <w:rFonts w:eastAsia="Calibri" w:cs="Arial"/>
                <w:bCs/>
                <w:sz w:val="16"/>
                <w:szCs w:val="16"/>
              </w:rPr>
              <w:t>s</w:t>
            </w:r>
            <w:r>
              <w:rPr>
                <w:rFonts w:eastAsia="Calibri" w:cs="Arial"/>
                <w:bCs/>
                <w:sz w:val="16"/>
                <w:szCs w:val="16"/>
              </w:rPr>
              <w:t xml:space="preserve"> unsuitable conditions for the beetle</w:t>
            </w:r>
            <w:r w:rsidR="00565F56">
              <w:rPr>
                <w:rFonts w:eastAsia="Calibri" w:cs="Arial"/>
                <w:bCs/>
                <w:sz w:val="16"/>
                <w:szCs w:val="16"/>
              </w:rPr>
              <w:t>.</w:t>
            </w:r>
            <w:r w:rsidR="00D46E82">
              <w:rPr>
                <w:rFonts w:eastAsia="Calibri" w:cs="Arial"/>
                <w:bCs/>
                <w:sz w:val="16"/>
                <w:szCs w:val="16"/>
              </w:rPr>
              <w:t xml:space="preserve"> Pheromone treatments can also deter infestation.</w:t>
            </w:r>
          </w:p>
        </w:tc>
      </w:tr>
      <w:tr w:rsidR="00494904" w:rsidRPr="002532DC" w14:paraId="5EFDC274" w14:textId="77777777" w:rsidTr="00CC3185">
        <w:trPr>
          <w:cantSplit/>
        </w:trPr>
        <w:tc>
          <w:tcPr>
            <w:tcW w:w="2250" w:type="dxa"/>
            <w:tcBorders>
              <w:top w:val="single" w:sz="4" w:space="0" w:color="auto"/>
              <w:bottom w:val="single" w:sz="4" w:space="0" w:color="auto"/>
            </w:tcBorders>
            <w:noWrap/>
          </w:tcPr>
          <w:p w14:paraId="422FF50A" w14:textId="77777777" w:rsidR="00910B4E" w:rsidRDefault="00910B4E" w:rsidP="00071F98">
            <w:pPr>
              <w:pStyle w:val="TableCell"/>
              <w:jc w:val="left"/>
              <w:rPr>
                <w:rFonts w:eastAsia="Calibri"/>
                <w:sz w:val="16"/>
                <w:szCs w:val="16"/>
              </w:rPr>
            </w:pPr>
            <w:r w:rsidRPr="000551E3">
              <w:rPr>
                <w:rFonts w:eastAsia="Calibri"/>
                <w:sz w:val="16"/>
                <w:szCs w:val="16"/>
              </w:rPr>
              <w:t>Infestation</w:t>
            </w:r>
          </w:p>
          <w:p w14:paraId="6A20BA05" w14:textId="3A34D1CE" w:rsidR="00494904" w:rsidRDefault="00494904" w:rsidP="00071F98">
            <w:pPr>
              <w:pStyle w:val="TableCell"/>
              <w:jc w:val="left"/>
              <w:rPr>
                <w:rFonts w:eastAsia="Calibri"/>
                <w:sz w:val="16"/>
                <w:szCs w:val="16"/>
              </w:rPr>
            </w:pPr>
            <w:r>
              <w:rPr>
                <w:rFonts w:eastAsia="Calibri"/>
                <w:sz w:val="16"/>
                <w:szCs w:val="16"/>
              </w:rPr>
              <w:t xml:space="preserve">Douglas-fir </w:t>
            </w:r>
            <w:r w:rsidR="00F22CF2">
              <w:rPr>
                <w:rFonts w:eastAsia="Calibri"/>
                <w:sz w:val="16"/>
                <w:szCs w:val="16"/>
              </w:rPr>
              <w:t>d</w:t>
            </w:r>
            <w:r>
              <w:rPr>
                <w:rFonts w:eastAsia="Calibri"/>
                <w:sz w:val="16"/>
                <w:szCs w:val="16"/>
              </w:rPr>
              <w:t xml:space="preserve">warf </w:t>
            </w:r>
            <w:r w:rsidR="00F22CF2">
              <w:rPr>
                <w:rFonts w:eastAsia="Calibri"/>
                <w:sz w:val="16"/>
                <w:szCs w:val="16"/>
              </w:rPr>
              <w:t>m</w:t>
            </w:r>
            <w:r>
              <w:rPr>
                <w:rFonts w:eastAsia="Calibri"/>
                <w:sz w:val="16"/>
                <w:szCs w:val="16"/>
              </w:rPr>
              <w:t>istletoe</w:t>
            </w:r>
            <w:r w:rsidR="00D57387">
              <w:rPr>
                <w:rFonts w:eastAsia="Calibri"/>
                <w:sz w:val="16"/>
                <w:szCs w:val="16"/>
              </w:rPr>
              <w:br/>
            </w:r>
            <w:r>
              <w:rPr>
                <w:rFonts w:eastAsia="Calibri"/>
                <w:sz w:val="16"/>
                <w:szCs w:val="16"/>
              </w:rPr>
              <w:t>(</w:t>
            </w:r>
            <w:r w:rsidRPr="00494904">
              <w:rPr>
                <w:rFonts w:eastAsia="Calibri"/>
                <w:i/>
                <w:iCs/>
                <w:sz w:val="16"/>
                <w:szCs w:val="16"/>
              </w:rPr>
              <w:t xml:space="preserve">Arceuthobium </w:t>
            </w:r>
            <w:proofErr w:type="spellStart"/>
            <w:r w:rsidRPr="00494904">
              <w:rPr>
                <w:rFonts w:eastAsia="Calibri"/>
                <w:i/>
                <w:iCs/>
                <w:sz w:val="16"/>
                <w:szCs w:val="16"/>
              </w:rPr>
              <w:t>douglasii</w:t>
            </w:r>
            <w:proofErr w:type="spellEnd"/>
            <w:r>
              <w:rPr>
                <w:rFonts w:eastAsia="Calibri"/>
                <w:sz w:val="16"/>
                <w:szCs w:val="16"/>
              </w:rPr>
              <w:t>)</w:t>
            </w:r>
          </w:p>
        </w:tc>
        <w:tc>
          <w:tcPr>
            <w:tcW w:w="1980" w:type="dxa"/>
            <w:tcBorders>
              <w:top w:val="single" w:sz="4" w:space="0" w:color="auto"/>
              <w:bottom w:val="single" w:sz="4" w:space="0" w:color="auto"/>
            </w:tcBorders>
            <w:noWrap/>
          </w:tcPr>
          <w:p w14:paraId="6FE707BC" w14:textId="5712791F" w:rsidR="00494904" w:rsidRDefault="00751893" w:rsidP="00071F98">
            <w:pPr>
              <w:pStyle w:val="TableCell"/>
              <w:jc w:val="left"/>
              <w:rPr>
                <w:rFonts w:eastAsia="Calibri"/>
                <w:sz w:val="16"/>
                <w:szCs w:val="16"/>
              </w:rPr>
            </w:pPr>
            <w:r>
              <w:rPr>
                <w:rFonts w:eastAsia="Calibri"/>
                <w:sz w:val="16"/>
                <w:szCs w:val="16"/>
              </w:rPr>
              <w:t xml:space="preserve">Distorted branches </w:t>
            </w:r>
            <w:r w:rsidR="00055232">
              <w:rPr>
                <w:rFonts w:eastAsia="Calibri"/>
                <w:sz w:val="16"/>
                <w:szCs w:val="16"/>
              </w:rPr>
              <w:t>that</w:t>
            </w:r>
            <w:r w:rsidR="00CD7A1F">
              <w:rPr>
                <w:rFonts w:eastAsia="Calibri"/>
                <w:sz w:val="16"/>
                <w:szCs w:val="16"/>
              </w:rPr>
              <w:t xml:space="preserve"> </w:t>
            </w:r>
            <w:r>
              <w:rPr>
                <w:rFonts w:eastAsia="Calibri"/>
                <w:sz w:val="16"/>
                <w:szCs w:val="16"/>
              </w:rPr>
              <w:t xml:space="preserve">create a </w:t>
            </w:r>
            <w:r w:rsidR="00055232">
              <w:rPr>
                <w:rFonts w:eastAsia="Calibri"/>
                <w:sz w:val="16"/>
                <w:szCs w:val="16"/>
              </w:rPr>
              <w:t>“</w:t>
            </w:r>
            <w:proofErr w:type="gramStart"/>
            <w:r>
              <w:rPr>
                <w:rFonts w:eastAsia="Calibri"/>
                <w:sz w:val="16"/>
                <w:szCs w:val="16"/>
              </w:rPr>
              <w:t>witch</w:t>
            </w:r>
            <w:r w:rsidR="001D38B0">
              <w:rPr>
                <w:rFonts w:eastAsia="Calibri"/>
                <w:sz w:val="16"/>
                <w:szCs w:val="16"/>
              </w:rPr>
              <w:t>e</w:t>
            </w:r>
            <w:r>
              <w:rPr>
                <w:rFonts w:eastAsia="Calibri"/>
                <w:sz w:val="16"/>
                <w:szCs w:val="16"/>
              </w:rPr>
              <w:t>s</w:t>
            </w:r>
            <w:proofErr w:type="gramEnd"/>
            <w:r>
              <w:rPr>
                <w:rFonts w:eastAsia="Calibri"/>
                <w:sz w:val="16"/>
                <w:szCs w:val="16"/>
              </w:rPr>
              <w:t xml:space="preserve"> broom</w:t>
            </w:r>
            <w:r w:rsidR="00055232">
              <w:rPr>
                <w:rFonts w:eastAsia="Calibri"/>
                <w:sz w:val="16"/>
                <w:szCs w:val="16"/>
              </w:rPr>
              <w:t>.”</w:t>
            </w:r>
            <w:r>
              <w:rPr>
                <w:rFonts w:eastAsia="Calibri"/>
                <w:sz w:val="16"/>
                <w:szCs w:val="16"/>
              </w:rPr>
              <w:t xml:space="preserve"> </w:t>
            </w:r>
          </w:p>
          <w:p w14:paraId="048D304E" w14:textId="1B8781DC" w:rsidR="00751893" w:rsidRDefault="00751893" w:rsidP="00071F98">
            <w:pPr>
              <w:pStyle w:val="TableCell"/>
              <w:jc w:val="left"/>
              <w:rPr>
                <w:rFonts w:eastAsia="Calibri"/>
                <w:sz w:val="16"/>
                <w:szCs w:val="16"/>
              </w:rPr>
            </w:pPr>
            <w:r>
              <w:rPr>
                <w:rFonts w:eastAsia="Calibri"/>
                <w:sz w:val="16"/>
                <w:szCs w:val="16"/>
              </w:rPr>
              <w:t>Small olive-green tubular leaves less than 1 inch long.</w:t>
            </w:r>
          </w:p>
        </w:tc>
        <w:tc>
          <w:tcPr>
            <w:tcW w:w="1980" w:type="dxa"/>
            <w:tcBorders>
              <w:top w:val="single" w:sz="4" w:space="0" w:color="auto"/>
              <w:bottom w:val="single" w:sz="4" w:space="0" w:color="auto"/>
            </w:tcBorders>
          </w:tcPr>
          <w:p w14:paraId="3782D5B0" w14:textId="528BCA90" w:rsidR="00494904" w:rsidRDefault="00751893" w:rsidP="00071F98">
            <w:pPr>
              <w:pStyle w:val="TableCell"/>
              <w:jc w:val="left"/>
              <w:rPr>
                <w:rFonts w:eastAsia="Calibri" w:cs="Arial"/>
                <w:bCs/>
                <w:sz w:val="16"/>
                <w:szCs w:val="16"/>
              </w:rPr>
            </w:pPr>
            <w:r>
              <w:rPr>
                <w:rFonts w:eastAsia="Calibri" w:cs="Arial"/>
                <w:bCs/>
                <w:sz w:val="16"/>
                <w:szCs w:val="16"/>
              </w:rPr>
              <w:t>Low</w:t>
            </w:r>
            <w:r w:rsidR="008D2F03">
              <w:rPr>
                <w:rFonts w:eastAsia="Calibri" w:cs="Arial"/>
                <w:bCs/>
                <w:sz w:val="16"/>
                <w:szCs w:val="16"/>
              </w:rPr>
              <w:t>: D</w:t>
            </w:r>
            <w:r>
              <w:rPr>
                <w:rFonts w:eastAsia="Calibri" w:cs="Arial"/>
                <w:bCs/>
                <w:sz w:val="16"/>
                <w:szCs w:val="16"/>
              </w:rPr>
              <w:t>warf mistletoe can degrade a stand of Douglas-fir trees but rarely leads to tree mortality. Ho</w:t>
            </w:r>
            <w:r w:rsidR="00B07179">
              <w:rPr>
                <w:rFonts w:eastAsia="Calibri" w:cs="Arial"/>
                <w:bCs/>
                <w:sz w:val="16"/>
                <w:szCs w:val="16"/>
              </w:rPr>
              <w:t xml:space="preserve">wever, infestation can create vectors of other </w:t>
            </w:r>
            <w:r w:rsidR="004F4301">
              <w:rPr>
                <w:rFonts w:eastAsia="Calibri" w:cs="Arial"/>
                <w:bCs/>
                <w:sz w:val="16"/>
                <w:szCs w:val="16"/>
              </w:rPr>
              <w:t>infestations and diseases.</w:t>
            </w:r>
            <w:r w:rsidR="00B07179">
              <w:rPr>
                <w:rFonts w:eastAsia="Calibri" w:cs="Arial"/>
                <w:bCs/>
                <w:sz w:val="16"/>
                <w:szCs w:val="16"/>
              </w:rPr>
              <w:t xml:space="preserve"> </w:t>
            </w:r>
          </w:p>
        </w:tc>
        <w:tc>
          <w:tcPr>
            <w:tcW w:w="3150" w:type="dxa"/>
            <w:tcBorders>
              <w:top w:val="single" w:sz="4" w:space="0" w:color="auto"/>
              <w:bottom w:val="single" w:sz="4" w:space="0" w:color="auto"/>
            </w:tcBorders>
          </w:tcPr>
          <w:p w14:paraId="314C8101" w14:textId="2848EFAB" w:rsidR="00494904" w:rsidRDefault="00B07179" w:rsidP="00071F98">
            <w:pPr>
              <w:pStyle w:val="TableCell"/>
              <w:jc w:val="left"/>
              <w:rPr>
                <w:rFonts w:eastAsia="Calibri" w:cs="Arial"/>
                <w:bCs/>
                <w:sz w:val="16"/>
                <w:szCs w:val="16"/>
              </w:rPr>
            </w:pPr>
            <w:r>
              <w:rPr>
                <w:rFonts w:eastAsia="Calibri" w:cs="Arial"/>
                <w:bCs/>
                <w:sz w:val="16"/>
                <w:szCs w:val="16"/>
              </w:rPr>
              <w:t xml:space="preserve">Felling and removal of infested trees </w:t>
            </w:r>
            <w:r w:rsidR="002000AB">
              <w:rPr>
                <w:rFonts w:eastAsia="Calibri" w:cs="Arial"/>
                <w:bCs/>
                <w:sz w:val="16"/>
                <w:szCs w:val="16"/>
              </w:rPr>
              <w:t>is</w:t>
            </w:r>
            <w:r w:rsidR="00AF0EC4">
              <w:rPr>
                <w:rFonts w:eastAsia="Calibri" w:cs="Arial"/>
                <w:bCs/>
                <w:sz w:val="16"/>
                <w:szCs w:val="16"/>
              </w:rPr>
              <w:t xml:space="preserve"> the</w:t>
            </w:r>
            <w:r w:rsidR="002000AB">
              <w:rPr>
                <w:rFonts w:eastAsia="Calibri" w:cs="Arial"/>
                <w:bCs/>
                <w:sz w:val="16"/>
                <w:szCs w:val="16"/>
              </w:rPr>
              <w:t xml:space="preserve"> </w:t>
            </w:r>
            <w:r>
              <w:rPr>
                <w:rFonts w:eastAsia="Calibri" w:cs="Arial"/>
                <w:bCs/>
                <w:sz w:val="16"/>
                <w:szCs w:val="16"/>
              </w:rPr>
              <w:t>most effective treatment to mitigate the Douglas-fir dwarf mistletoe.</w:t>
            </w:r>
          </w:p>
        </w:tc>
      </w:tr>
      <w:tr w:rsidR="004B7544" w:rsidRPr="002532DC" w14:paraId="66FA8F1A" w14:textId="77777777" w:rsidTr="00CC3185">
        <w:trPr>
          <w:cantSplit/>
        </w:trPr>
        <w:tc>
          <w:tcPr>
            <w:tcW w:w="2250" w:type="dxa"/>
            <w:tcBorders>
              <w:top w:val="single" w:sz="4" w:space="0" w:color="auto"/>
            </w:tcBorders>
            <w:noWrap/>
          </w:tcPr>
          <w:p w14:paraId="1FC93C48" w14:textId="155423B4" w:rsidR="00D57387" w:rsidRDefault="00D57387" w:rsidP="00071F98">
            <w:pPr>
              <w:pStyle w:val="TableCell"/>
              <w:jc w:val="left"/>
              <w:rPr>
                <w:rFonts w:eastAsia="Calibri"/>
                <w:sz w:val="16"/>
                <w:szCs w:val="16"/>
              </w:rPr>
            </w:pPr>
            <w:r>
              <w:rPr>
                <w:rFonts w:eastAsia="Calibri"/>
                <w:sz w:val="16"/>
                <w:szCs w:val="16"/>
              </w:rPr>
              <w:t>Infestation</w:t>
            </w:r>
          </w:p>
          <w:p w14:paraId="024150E1" w14:textId="3BEF10F0" w:rsidR="004B7544" w:rsidRDefault="006B63AD" w:rsidP="00071F98">
            <w:pPr>
              <w:pStyle w:val="TableCell"/>
              <w:jc w:val="left"/>
              <w:rPr>
                <w:rFonts w:eastAsia="Calibri"/>
                <w:sz w:val="16"/>
                <w:szCs w:val="16"/>
              </w:rPr>
            </w:pPr>
            <w:r>
              <w:rPr>
                <w:rFonts w:eastAsia="Calibri"/>
                <w:sz w:val="16"/>
                <w:szCs w:val="16"/>
              </w:rPr>
              <w:t xml:space="preserve">Douglas-fir </w:t>
            </w:r>
            <w:r w:rsidR="00F22CF2">
              <w:rPr>
                <w:rFonts w:eastAsia="Calibri"/>
                <w:sz w:val="16"/>
                <w:szCs w:val="16"/>
              </w:rPr>
              <w:t>t</w:t>
            </w:r>
            <w:r>
              <w:rPr>
                <w:rFonts w:eastAsia="Calibri"/>
                <w:sz w:val="16"/>
                <w:szCs w:val="16"/>
              </w:rPr>
              <w:t xml:space="preserve">ussock </w:t>
            </w:r>
            <w:r w:rsidR="00F22CF2">
              <w:rPr>
                <w:rFonts w:eastAsia="Calibri"/>
                <w:sz w:val="16"/>
                <w:szCs w:val="16"/>
              </w:rPr>
              <w:t>m</w:t>
            </w:r>
            <w:r>
              <w:rPr>
                <w:rFonts w:eastAsia="Calibri"/>
                <w:sz w:val="16"/>
                <w:szCs w:val="16"/>
              </w:rPr>
              <w:t xml:space="preserve">oth </w:t>
            </w:r>
            <w:r w:rsidR="00D57387">
              <w:rPr>
                <w:rFonts w:eastAsia="Calibri"/>
                <w:sz w:val="16"/>
                <w:szCs w:val="16"/>
              </w:rPr>
              <w:br/>
            </w:r>
            <w:r>
              <w:rPr>
                <w:rFonts w:eastAsia="Calibri"/>
                <w:sz w:val="16"/>
                <w:szCs w:val="16"/>
              </w:rPr>
              <w:t>(</w:t>
            </w:r>
            <w:proofErr w:type="spellStart"/>
            <w:r w:rsidRPr="006B63AD">
              <w:rPr>
                <w:rFonts w:eastAsia="Calibri"/>
                <w:i/>
                <w:iCs/>
                <w:sz w:val="16"/>
                <w:szCs w:val="16"/>
              </w:rPr>
              <w:t>Orgyia</w:t>
            </w:r>
            <w:proofErr w:type="spellEnd"/>
            <w:r w:rsidRPr="006B63AD">
              <w:rPr>
                <w:rFonts w:eastAsia="Calibri"/>
                <w:i/>
                <w:iCs/>
                <w:sz w:val="16"/>
                <w:szCs w:val="16"/>
              </w:rPr>
              <w:t xml:space="preserve"> </w:t>
            </w:r>
            <w:proofErr w:type="spellStart"/>
            <w:r w:rsidRPr="006B63AD">
              <w:rPr>
                <w:rFonts w:eastAsia="Calibri"/>
                <w:i/>
                <w:iCs/>
                <w:sz w:val="16"/>
                <w:szCs w:val="16"/>
              </w:rPr>
              <w:t>pseudotsugata</w:t>
            </w:r>
            <w:proofErr w:type="spellEnd"/>
            <w:r>
              <w:rPr>
                <w:rFonts w:eastAsia="Calibri"/>
                <w:sz w:val="16"/>
                <w:szCs w:val="16"/>
              </w:rPr>
              <w:t>)</w:t>
            </w:r>
          </w:p>
        </w:tc>
        <w:tc>
          <w:tcPr>
            <w:tcW w:w="1980" w:type="dxa"/>
            <w:tcBorders>
              <w:top w:val="single" w:sz="4" w:space="0" w:color="auto"/>
            </w:tcBorders>
            <w:noWrap/>
          </w:tcPr>
          <w:p w14:paraId="1EC8796B" w14:textId="258BC688" w:rsidR="004B7544" w:rsidRDefault="006B63AD" w:rsidP="00071F98">
            <w:pPr>
              <w:pStyle w:val="TableCell"/>
              <w:jc w:val="left"/>
              <w:rPr>
                <w:rFonts w:eastAsia="Calibri"/>
                <w:sz w:val="16"/>
                <w:szCs w:val="16"/>
              </w:rPr>
            </w:pPr>
            <w:r>
              <w:rPr>
                <w:rFonts w:eastAsia="Calibri"/>
                <w:sz w:val="16"/>
                <w:szCs w:val="16"/>
              </w:rPr>
              <w:t>Defoliation of needles throughout the entire tree.</w:t>
            </w:r>
          </w:p>
        </w:tc>
        <w:tc>
          <w:tcPr>
            <w:tcW w:w="1980" w:type="dxa"/>
            <w:tcBorders>
              <w:top w:val="single" w:sz="4" w:space="0" w:color="auto"/>
            </w:tcBorders>
          </w:tcPr>
          <w:p w14:paraId="0BE6C1C3" w14:textId="37CC414B" w:rsidR="004B7544" w:rsidRDefault="006B63AD" w:rsidP="00071F98">
            <w:pPr>
              <w:pStyle w:val="TableCell"/>
              <w:jc w:val="left"/>
              <w:rPr>
                <w:rFonts w:eastAsia="Calibri" w:cs="Arial"/>
                <w:bCs/>
                <w:sz w:val="16"/>
                <w:szCs w:val="16"/>
              </w:rPr>
            </w:pPr>
            <w:r>
              <w:rPr>
                <w:rFonts w:eastAsia="Calibri" w:cs="Arial"/>
                <w:bCs/>
                <w:sz w:val="16"/>
                <w:szCs w:val="16"/>
              </w:rPr>
              <w:t xml:space="preserve">Moderate to </w:t>
            </w:r>
            <w:r w:rsidR="002000AB">
              <w:rPr>
                <w:rFonts w:eastAsia="Calibri" w:cs="Arial"/>
                <w:bCs/>
                <w:sz w:val="16"/>
                <w:szCs w:val="16"/>
              </w:rPr>
              <w:t>h</w:t>
            </w:r>
            <w:r>
              <w:rPr>
                <w:rFonts w:eastAsia="Calibri" w:cs="Arial"/>
                <w:bCs/>
                <w:sz w:val="16"/>
                <w:szCs w:val="16"/>
              </w:rPr>
              <w:t>igh</w:t>
            </w:r>
            <w:r w:rsidR="008D2F03">
              <w:rPr>
                <w:rFonts w:eastAsia="Calibri" w:cs="Arial"/>
                <w:bCs/>
                <w:sz w:val="16"/>
                <w:szCs w:val="16"/>
              </w:rPr>
              <w:t>: D</w:t>
            </w:r>
            <w:r>
              <w:rPr>
                <w:rFonts w:eastAsia="Calibri" w:cs="Arial"/>
                <w:bCs/>
                <w:sz w:val="16"/>
                <w:szCs w:val="16"/>
              </w:rPr>
              <w:t xml:space="preserve">epending on the intensity of the infestation, tree mortality is possible. </w:t>
            </w:r>
          </w:p>
        </w:tc>
        <w:tc>
          <w:tcPr>
            <w:tcW w:w="3150" w:type="dxa"/>
            <w:tcBorders>
              <w:top w:val="single" w:sz="4" w:space="0" w:color="auto"/>
            </w:tcBorders>
          </w:tcPr>
          <w:p w14:paraId="2EA40FB0" w14:textId="20CD1F36" w:rsidR="004B7544" w:rsidRDefault="00494904" w:rsidP="00071F98">
            <w:pPr>
              <w:pStyle w:val="TableCell"/>
              <w:jc w:val="left"/>
              <w:rPr>
                <w:rFonts w:eastAsia="Calibri" w:cs="Arial"/>
                <w:bCs/>
                <w:sz w:val="16"/>
                <w:szCs w:val="16"/>
              </w:rPr>
            </w:pPr>
            <w:r>
              <w:rPr>
                <w:rFonts w:eastAsia="Calibri" w:cs="Arial"/>
                <w:bCs/>
                <w:sz w:val="16"/>
                <w:szCs w:val="16"/>
              </w:rPr>
              <w:t>The most effective way to mitigate outbreaks of the tussock moth is to actively manage</w:t>
            </w:r>
            <w:r w:rsidR="002000AB">
              <w:rPr>
                <w:rFonts w:eastAsia="Calibri" w:cs="Arial"/>
                <w:bCs/>
                <w:sz w:val="16"/>
                <w:szCs w:val="16"/>
              </w:rPr>
              <w:t xml:space="preserve"> for</w:t>
            </w:r>
            <w:r>
              <w:rPr>
                <w:rFonts w:eastAsia="Calibri" w:cs="Arial"/>
                <w:bCs/>
                <w:sz w:val="16"/>
                <w:szCs w:val="16"/>
              </w:rPr>
              <w:t xml:space="preserve"> and promote forest resiliency by improving tree stand conditions </w:t>
            </w:r>
            <w:r w:rsidR="00AF0EC4">
              <w:rPr>
                <w:rFonts w:eastAsia="Calibri" w:cs="Arial"/>
                <w:bCs/>
                <w:sz w:val="16"/>
                <w:szCs w:val="16"/>
              </w:rPr>
              <w:t xml:space="preserve">and </w:t>
            </w:r>
            <w:r>
              <w:rPr>
                <w:rFonts w:eastAsia="Calibri" w:cs="Arial"/>
                <w:bCs/>
                <w:sz w:val="16"/>
                <w:szCs w:val="16"/>
              </w:rPr>
              <w:t xml:space="preserve">creating diverse age classes. Other treatments include using insecticides such as </w:t>
            </w:r>
            <w:r w:rsidRPr="00021645">
              <w:rPr>
                <w:rFonts w:eastAsia="Calibri" w:cs="Arial"/>
                <w:bCs/>
                <w:i/>
                <w:iCs/>
                <w:sz w:val="16"/>
                <w:szCs w:val="16"/>
              </w:rPr>
              <w:t>Bacillus thuringiensis</w:t>
            </w:r>
            <w:r>
              <w:rPr>
                <w:rFonts w:eastAsia="Calibri" w:cs="Arial"/>
                <w:bCs/>
                <w:i/>
                <w:iCs/>
                <w:sz w:val="16"/>
                <w:szCs w:val="16"/>
              </w:rPr>
              <w:t xml:space="preserve"> </w:t>
            </w:r>
            <w:r>
              <w:rPr>
                <w:rFonts w:eastAsia="Calibri" w:cs="Arial"/>
                <w:bCs/>
                <w:sz w:val="16"/>
                <w:szCs w:val="16"/>
              </w:rPr>
              <w:t>(BT).</w:t>
            </w:r>
          </w:p>
        </w:tc>
      </w:tr>
    </w:tbl>
    <w:p w14:paraId="0DD6675E" w14:textId="622E5BA8" w:rsidR="00523B37" w:rsidRPr="00523B37" w:rsidRDefault="002F48A3" w:rsidP="002F48A3">
      <w:pPr>
        <w:pStyle w:val="TableNote"/>
        <w:rPr>
          <w:sz w:val="16"/>
          <w:szCs w:val="16"/>
        </w:rPr>
      </w:pPr>
      <w:r>
        <w:t xml:space="preserve">Source: </w:t>
      </w:r>
      <w:r w:rsidRPr="00523B37">
        <w:t>CSFS 2022</w:t>
      </w:r>
    </w:p>
    <w:p w14:paraId="10657ED3" w14:textId="19D405F8" w:rsidR="0008644D" w:rsidRDefault="0008644D" w:rsidP="00B1287D">
      <w:pPr>
        <w:pStyle w:val="Heading1"/>
      </w:pPr>
      <w:r>
        <w:t>Englemann Spruce (</w:t>
      </w:r>
      <w:r w:rsidRPr="00A8409C">
        <w:rPr>
          <w:i/>
          <w:iCs/>
        </w:rPr>
        <w:t>Picea engelmannii</w:t>
      </w:r>
      <w:r w:rsidRPr="00DD2C6F">
        <w:t>)</w:t>
      </w:r>
    </w:p>
    <w:p w14:paraId="20BF1608" w14:textId="4112DC4E" w:rsidR="0008644D" w:rsidRDefault="002000AB" w:rsidP="0008644D">
      <w:pPr>
        <w:pStyle w:val="BodyText"/>
      </w:pPr>
      <w:r>
        <w:t>In the Upper Culebra Watershed, Englemann spruce stands are commonly found throughout the high alpine zone</w:t>
      </w:r>
      <w:r w:rsidRPr="001D38B0">
        <w:t xml:space="preserve">. </w:t>
      </w:r>
      <w:r w:rsidR="0008644D" w:rsidRPr="001D38B0">
        <w:t xml:space="preserve">Table </w:t>
      </w:r>
      <w:r w:rsidR="001D38B0" w:rsidRPr="001D38B0">
        <w:t>3</w:t>
      </w:r>
      <w:r w:rsidR="0008644D" w:rsidRPr="001D38B0">
        <w:t xml:space="preserve"> </w:t>
      </w:r>
      <w:r w:rsidR="0008644D">
        <w:t>details health threats to spruce-fir forests</w:t>
      </w:r>
      <w:r w:rsidR="003E06DF">
        <w:t>,</w:t>
      </w:r>
      <w:r w:rsidR="001D38B0">
        <w:t xml:space="preserve"> </w:t>
      </w:r>
      <w:proofErr w:type="gramStart"/>
      <w:r w:rsidR="001D38B0">
        <w:t xml:space="preserve">in particular </w:t>
      </w:r>
      <w:r w:rsidR="0008644D">
        <w:t>Englemann</w:t>
      </w:r>
      <w:proofErr w:type="gramEnd"/>
      <w:r w:rsidR="0008644D">
        <w:t xml:space="preserve"> spruce </w:t>
      </w:r>
      <w:r w:rsidR="003B06D9">
        <w:t>and blue spruce (</w:t>
      </w:r>
      <w:r w:rsidR="003B06D9">
        <w:rPr>
          <w:i/>
          <w:iCs/>
        </w:rPr>
        <w:t>Picea pungens</w:t>
      </w:r>
      <w:r w:rsidR="003B06D9" w:rsidRPr="008D2F03">
        <w:t>)</w:t>
      </w:r>
      <w:r w:rsidR="003E06DF">
        <w:t>, both of which</w:t>
      </w:r>
      <w:r w:rsidR="002F48A3">
        <w:t xml:space="preserve"> </w:t>
      </w:r>
      <w:r w:rsidR="0008644D">
        <w:t>were observed within the Upper Culebra Watershed</w:t>
      </w:r>
      <w:r w:rsidR="003E06DF">
        <w:t xml:space="preserve"> during the 2021 </w:t>
      </w:r>
      <w:r w:rsidR="00621AD0">
        <w:t>forest health assessment (SWCA 2021)</w:t>
      </w:r>
      <w:r w:rsidR="0008644D">
        <w:t xml:space="preserve">. </w:t>
      </w:r>
    </w:p>
    <w:p w14:paraId="5DBCFF48" w14:textId="28969477" w:rsidR="0008644D" w:rsidRPr="00BD0B77" w:rsidRDefault="0008644D" w:rsidP="0008644D">
      <w:pPr>
        <w:pStyle w:val="TableTitle"/>
      </w:pPr>
      <w:r w:rsidRPr="001D38B0">
        <w:t xml:space="preserve">Table </w:t>
      </w:r>
      <w:r w:rsidR="001D38B0" w:rsidRPr="001D38B0">
        <w:t>3</w:t>
      </w:r>
      <w:r w:rsidRPr="001D38B0">
        <w:t>.</w:t>
      </w:r>
      <w:r w:rsidRPr="00BD0B77">
        <w:t xml:space="preserve"> </w:t>
      </w:r>
      <w:r>
        <w:t xml:space="preserve">Common </w:t>
      </w:r>
      <w:r w:rsidR="00D57387">
        <w:t>and Damage in</w:t>
      </w:r>
      <w:r>
        <w:t xml:space="preserve"> </w:t>
      </w:r>
      <w:r w:rsidR="00972A36">
        <w:t>Spruce</w:t>
      </w:r>
      <w:r>
        <w:t xml:space="preserve"> Trees </w:t>
      </w:r>
      <w:r w:rsidR="00FA3298">
        <w:t>In Colorado</w:t>
      </w:r>
    </w:p>
    <w:tbl>
      <w:tblPr>
        <w:tblW w:w="9360" w:type="dxa"/>
        <w:tblBorders>
          <w:top w:val="single" w:sz="12" w:space="0" w:color="auto"/>
          <w:bottom w:val="single" w:sz="12" w:space="0" w:color="auto"/>
          <w:insideH w:val="single" w:sz="4" w:space="0" w:color="auto"/>
        </w:tblBorders>
        <w:tblLayout w:type="fixed"/>
        <w:tblCellMar>
          <w:left w:w="58" w:type="dxa"/>
          <w:right w:w="58" w:type="dxa"/>
        </w:tblCellMar>
        <w:tblLook w:val="04A0" w:firstRow="1" w:lastRow="0" w:firstColumn="1" w:lastColumn="0" w:noHBand="0" w:noVBand="1"/>
      </w:tblPr>
      <w:tblGrid>
        <w:gridCol w:w="2250"/>
        <w:gridCol w:w="1980"/>
        <w:gridCol w:w="1980"/>
        <w:gridCol w:w="3150"/>
      </w:tblGrid>
      <w:tr w:rsidR="0008644D" w:rsidRPr="00BD0B77" w14:paraId="00F72F26" w14:textId="77777777" w:rsidTr="00DB18AD">
        <w:trPr>
          <w:cantSplit/>
          <w:tblHeader/>
        </w:trPr>
        <w:tc>
          <w:tcPr>
            <w:tcW w:w="2250" w:type="dxa"/>
            <w:tcBorders>
              <w:top w:val="single" w:sz="12" w:space="0" w:color="auto"/>
              <w:bottom w:val="single" w:sz="12" w:space="0" w:color="auto"/>
            </w:tcBorders>
            <w:noWrap/>
          </w:tcPr>
          <w:p w14:paraId="369A46D9" w14:textId="5F30EA01" w:rsidR="0008644D" w:rsidRPr="00BD0B77" w:rsidRDefault="000551E3" w:rsidP="00CC3185">
            <w:pPr>
              <w:pStyle w:val="TableHeading"/>
              <w:rPr>
                <w:rFonts w:eastAsia="Calibri"/>
                <w:szCs w:val="16"/>
              </w:rPr>
            </w:pPr>
            <w:r>
              <w:rPr>
                <w:rFonts w:eastAsia="Calibri"/>
                <w:szCs w:val="16"/>
              </w:rPr>
              <w:t>Disease/Damage</w:t>
            </w:r>
            <w:r w:rsidR="00CC3185">
              <w:rPr>
                <w:rFonts w:eastAsia="Calibri"/>
                <w:szCs w:val="16"/>
              </w:rPr>
              <w:t xml:space="preserve"> </w:t>
            </w:r>
            <w:r>
              <w:rPr>
                <w:rFonts w:eastAsia="Calibri"/>
                <w:szCs w:val="16"/>
              </w:rPr>
              <w:t>Cause</w:t>
            </w:r>
          </w:p>
        </w:tc>
        <w:tc>
          <w:tcPr>
            <w:tcW w:w="1980" w:type="dxa"/>
            <w:tcBorders>
              <w:top w:val="single" w:sz="12" w:space="0" w:color="auto"/>
              <w:bottom w:val="single" w:sz="12" w:space="0" w:color="auto"/>
            </w:tcBorders>
            <w:noWrap/>
          </w:tcPr>
          <w:p w14:paraId="579CB691" w14:textId="5B268B36" w:rsidR="0008644D" w:rsidRPr="00BD0B77" w:rsidRDefault="0008644D" w:rsidP="00071F98">
            <w:pPr>
              <w:pStyle w:val="TableHeading"/>
              <w:rPr>
                <w:rFonts w:eastAsia="Calibri"/>
                <w:szCs w:val="16"/>
              </w:rPr>
            </w:pPr>
            <w:r>
              <w:rPr>
                <w:rFonts w:eastAsia="Calibri"/>
                <w:szCs w:val="16"/>
              </w:rPr>
              <w:t>Signs</w:t>
            </w:r>
            <w:r w:rsidR="00D805DD">
              <w:rPr>
                <w:rFonts w:eastAsia="Calibri"/>
                <w:szCs w:val="16"/>
              </w:rPr>
              <w:t xml:space="preserve"> and </w:t>
            </w:r>
            <w:r>
              <w:rPr>
                <w:rFonts w:eastAsia="Calibri"/>
                <w:szCs w:val="16"/>
              </w:rPr>
              <w:t>Symptoms</w:t>
            </w:r>
          </w:p>
        </w:tc>
        <w:tc>
          <w:tcPr>
            <w:tcW w:w="1980" w:type="dxa"/>
            <w:tcBorders>
              <w:top w:val="single" w:sz="12" w:space="0" w:color="auto"/>
              <w:bottom w:val="single" w:sz="12" w:space="0" w:color="auto"/>
            </w:tcBorders>
          </w:tcPr>
          <w:p w14:paraId="3214BA4F" w14:textId="77777777" w:rsidR="0008644D" w:rsidRPr="00BD0B77" w:rsidRDefault="0008644D" w:rsidP="00071F98">
            <w:pPr>
              <w:pStyle w:val="TableHeading"/>
              <w:rPr>
                <w:rFonts w:eastAsia="Calibri"/>
                <w:szCs w:val="16"/>
              </w:rPr>
            </w:pPr>
            <w:r>
              <w:rPr>
                <w:rFonts w:eastAsia="Calibri"/>
                <w:szCs w:val="16"/>
              </w:rPr>
              <w:t>Threat Level</w:t>
            </w:r>
          </w:p>
        </w:tc>
        <w:tc>
          <w:tcPr>
            <w:tcW w:w="3150" w:type="dxa"/>
            <w:tcBorders>
              <w:top w:val="single" w:sz="12" w:space="0" w:color="auto"/>
              <w:bottom w:val="single" w:sz="12" w:space="0" w:color="auto"/>
            </w:tcBorders>
          </w:tcPr>
          <w:p w14:paraId="603C362C" w14:textId="77777777" w:rsidR="0008644D" w:rsidRPr="00BD0B77" w:rsidRDefault="0008644D" w:rsidP="00071F98">
            <w:pPr>
              <w:pStyle w:val="TableHeading"/>
              <w:rPr>
                <w:rFonts w:eastAsia="Calibri"/>
                <w:szCs w:val="16"/>
              </w:rPr>
            </w:pPr>
            <w:r>
              <w:rPr>
                <w:rFonts w:eastAsia="Calibri"/>
                <w:szCs w:val="16"/>
              </w:rPr>
              <w:t>Mitigation Measures</w:t>
            </w:r>
          </w:p>
        </w:tc>
      </w:tr>
      <w:tr w:rsidR="0008644D" w:rsidRPr="002532DC" w14:paraId="40718170" w14:textId="77777777" w:rsidTr="00DB18AD">
        <w:trPr>
          <w:cantSplit/>
        </w:trPr>
        <w:tc>
          <w:tcPr>
            <w:tcW w:w="2250" w:type="dxa"/>
            <w:tcBorders>
              <w:top w:val="single" w:sz="12" w:space="0" w:color="auto"/>
              <w:bottom w:val="single" w:sz="4" w:space="0" w:color="auto"/>
            </w:tcBorders>
            <w:noWrap/>
          </w:tcPr>
          <w:p w14:paraId="5968E636" w14:textId="77777777" w:rsidR="00D57387" w:rsidRDefault="00D57387" w:rsidP="00071F98">
            <w:pPr>
              <w:pStyle w:val="TableCell"/>
              <w:jc w:val="left"/>
              <w:rPr>
                <w:rFonts w:eastAsia="Calibri"/>
                <w:sz w:val="16"/>
                <w:szCs w:val="16"/>
              </w:rPr>
            </w:pPr>
            <w:r>
              <w:rPr>
                <w:rFonts w:eastAsia="Calibri"/>
                <w:sz w:val="16"/>
                <w:szCs w:val="16"/>
              </w:rPr>
              <w:t>Infestation</w:t>
            </w:r>
          </w:p>
          <w:p w14:paraId="7AE4A6D6" w14:textId="70B789C8" w:rsidR="003B06D9" w:rsidRDefault="003B06D9" w:rsidP="00071F98">
            <w:pPr>
              <w:pStyle w:val="TableCell"/>
              <w:jc w:val="left"/>
              <w:rPr>
                <w:rFonts w:eastAsia="Calibri"/>
                <w:sz w:val="16"/>
                <w:szCs w:val="16"/>
              </w:rPr>
            </w:pPr>
            <w:r>
              <w:rPr>
                <w:rFonts w:eastAsia="Calibri"/>
                <w:sz w:val="16"/>
                <w:szCs w:val="16"/>
              </w:rPr>
              <w:t>Spruce beetle</w:t>
            </w:r>
            <w:r w:rsidR="00071F98">
              <w:rPr>
                <w:rFonts w:eastAsia="Calibri"/>
                <w:sz w:val="16"/>
                <w:szCs w:val="16"/>
              </w:rPr>
              <w:br/>
            </w:r>
            <w:r>
              <w:rPr>
                <w:rFonts w:eastAsia="Calibri"/>
                <w:sz w:val="16"/>
                <w:szCs w:val="16"/>
              </w:rPr>
              <w:t>(</w:t>
            </w:r>
            <w:proofErr w:type="spellStart"/>
            <w:r w:rsidRPr="003B06D9">
              <w:rPr>
                <w:rFonts w:eastAsia="Calibri"/>
                <w:i/>
                <w:iCs/>
                <w:sz w:val="16"/>
                <w:szCs w:val="16"/>
              </w:rPr>
              <w:t>Dendroctonus</w:t>
            </w:r>
            <w:proofErr w:type="spellEnd"/>
            <w:r w:rsidRPr="003B06D9">
              <w:rPr>
                <w:rFonts w:eastAsia="Calibri"/>
                <w:i/>
                <w:iCs/>
                <w:sz w:val="16"/>
                <w:szCs w:val="16"/>
              </w:rPr>
              <w:t xml:space="preserve"> </w:t>
            </w:r>
            <w:proofErr w:type="spellStart"/>
            <w:r w:rsidRPr="003B06D9">
              <w:rPr>
                <w:rFonts w:eastAsia="Calibri"/>
                <w:i/>
                <w:iCs/>
                <w:sz w:val="16"/>
                <w:szCs w:val="16"/>
              </w:rPr>
              <w:t>rufipennis</w:t>
            </w:r>
            <w:proofErr w:type="spellEnd"/>
            <w:r>
              <w:rPr>
                <w:rFonts w:eastAsia="Calibri"/>
                <w:sz w:val="16"/>
                <w:szCs w:val="16"/>
              </w:rPr>
              <w:t>)</w:t>
            </w:r>
          </w:p>
        </w:tc>
        <w:tc>
          <w:tcPr>
            <w:tcW w:w="1980" w:type="dxa"/>
            <w:tcBorders>
              <w:top w:val="single" w:sz="12" w:space="0" w:color="auto"/>
              <w:bottom w:val="single" w:sz="4" w:space="0" w:color="auto"/>
            </w:tcBorders>
            <w:noWrap/>
          </w:tcPr>
          <w:p w14:paraId="30E162FB" w14:textId="60CEBA6B" w:rsidR="0008644D" w:rsidRDefault="0008644D" w:rsidP="00071F98">
            <w:pPr>
              <w:pStyle w:val="TableCell"/>
              <w:jc w:val="left"/>
              <w:rPr>
                <w:rFonts w:eastAsia="Calibri"/>
                <w:sz w:val="16"/>
                <w:szCs w:val="16"/>
              </w:rPr>
            </w:pPr>
            <w:r>
              <w:rPr>
                <w:rFonts w:eastAsia="Calibri"/>
                <w:sz w:val="16"/>
                <w:szCs w:val="16"/>
              </w:rPr>
              <w:t xml:space="preserve">Groups of dead and dying </w:t>
            </w:r>
            <w:r w:rsidR="003B06D9">
              <w:rPr>
                <w:rFonts w:eastAsia="Calibri"/>
                <w:sz w:val="16"/>
                <w:szCs w:val="16"/>
              </w:rPr>
              <w:t>yellow</w:t>
            </w:r>
            <w:r w:rsidR="00D46E82">
              <w:rPr>
                <w:rFonts w:eastAsia="Calibri"/>
                <w:sz w:val="16"/>
                <w:szCs w:val="16"/>
              </w:rPr>
              <w:t>-</w:t>
            </w:r>
            <w:r>
              <w:rPr>
                <w:rFonts w:eastAsia="Calibri"/>
                <w:sz w:val="16"/>
                <w:szCs w:val="16"/>
              </w:rPr>
              <w:t>needled</w:t>
            </w:r>
            <w:r w:rsidR="00CD7A1F">
              <w:rPr>
                <w:rFonts w:eastAsia="Calibri"/>
                <w:sz w:val="16"/>
                <w:szCs w:val="16"/>
              </w:rPr>
              <w:t xml:space="preserve"> </w:t>
            </w:r>
            <w:r>
              <w:rPr>
                <w:rFonts w:eastAsia="Calibri"/>
                <w:sz w:val="16"/>
                <w:szCs w:val="16"/>
              </w:rPr>
              <w:t>trees.</w:t>
            </w:r>
          </w:p>
          <w:p w14:paraId="519F0363" w14:textId="77765EF5" w:rsidR="0008644D" w:rsidRDefault="0008644D" w:rsidP="00071F98">
            <w:pPr>
              <w:pStyle w:val="TableCell"/>
              <w:jc w:val="left"/>
              <w:rPr>
                <w:rFonts w:eastAsia="Calibri"/>
                <w:sz w:val="16"/>
                <w:szCs w:val="16"/>
              </w:rPr>
            </w:pPr>
            <w:r>
              <w:rPr>
                <w:rFonts w:eastAsia="Calibri"/>
                <w:sz w:val="16"/>
                <w:szCs w:val="16"/>
              </w:rPr>
              <w:t>Fine red boring dust that can be visible on the bole of the tree.</w:t>
            </w:r>
          </w:p>
          <w:p w14:paraId="5C51BC63" w14:textId="62613A04" w:rsidR="0008644D" w:rsidRDefault="0008644D" w:rsidP="00071F98">
            <w:pPr>
              <w:pStyle w:val="TableCell"/>
              <w:jc w:val="left"/>
              <w:rPr>
                <w:rFonts w:eastAsia="Calibri"/>
                <w:sz w:val="16"/>
                <w:szCs w:val="16"/>
              </w:rPr>
            </w:pPr>
            <w:r>
              <w:rPr>
                <w:rFonts w:eastAsia="Calibri"/>
                <w:sz w:val="16"/>
                <w:szCs w:val="16"/>
              </w:rPr>
              <w:t>Streaming sap on the bole of the tree.</w:t>
            </w:r>
          </w:p>
        </w:tc>
        <w:tc>
          <w:tcPr>
            <w:tcW w:w="1980" w:type="dxa"/>
            <w:tcBorders>
              <w:top w:val="single" w:sz="12" w:space="0" w:color="auto"/>
              <w:bottom w:val="single" w:sz="4" w:space="0" w:color="auto"/>
            </w:tcBorders>
          </w:tcPr>
          <w:p w14:paraId="46B5107C" w14:textId="294F53B3" w:rsidR="0008644D" w:rsidRDefault="0008644D" w:rsidP="00071F98">
            <w:pPr>
              <w:pStyle w:val="TableCell"/>
              <w:jc w:val="left"/>
              <w:rPr>
                <w:rFonts w:eastAsia="Calibri" w:cs="Arial"/>
                <w:bCs/>
                <w:sz w:val="16"/>
                <w:szCs w:val="16"/>
              </w:rPr>
            </w:pPr>
            <w:r>
              <w:rPr>
                <w:rFonts w:eastAsia="Calibri" w:cs="Arial"/>
                <w:bCs/>
                <w:sz w:val="16"/>
                <w:szCs w:val="16"/>
              </w:rPr>
              <w:t>High</w:t>
            </w:r>
            <w:r w:rsidR="008D2F03">
              <w:rPr>
                <w:rFonts w:eastAsia="Calibri" w:cs="Arial"/>
                <w:bCs/>
                <w:sz w:val="16"/>
                <w:szCs w:val="16"/>
              </w:rPr>
              <w:t>: D</w:t>
            </w:r>
            <w:r>
              <w:rPr>
                <w:rFonts w:eastAsia="Calibri" w:cs="Arial"/>
                <w:bCs/>
                <w:sz w:val="16"/>
                <w:szCs w:val="16"/>
              </w:rPr>
              <w:t xml:space="preserve">epending on tree spacing, the </w:t>
            </w:r>
            <w:r w:rsidR="003B06D9">
              <w:rPr>
                <w:rFonts w:eastAsia="Calibri" w:cs="Arial"/>
                <w:bCs/>
                <w:sz w:val="16"/>
                <w:szCs w:val="16"/>
              </w:rPr>
              <w:t>spruce</w:t>
            </w:r>
            <w:r>
              <w:rPr>
                <w:rFonts w:eastAsia="Calibri" w:cs="Arial"/>
                <w:bCs/>
                <w:sz w:val="16"/>
                <w:szCs w:val="16"/>
              </w:rPr>
              <w:t xml:space="preserve"> beetle can move easily between trees.</w:t>
            </w:r>
          </w:p>
        </w:tc>
        <w:tc>
          <w:tcPr>
            <w:tcW w:w="3150" w:type="dxa"/>
            <w:tcBorders>
              <w:top w:val="single" w:sz="12" w:space="0" w:color="auto"/>
              <w:bottom w:val="single" w:sz="4" w:space="0" w:color="auto"/>
            </w:tcBorders>
          </w:tcPr>
          <w:p w14:paraId="2B463BD1" w14:textId="52F4B239" w:rsidR="0008644D" w:rsidRDefault="0008644D" w:rsidP="00071F98">
            <w:pPr>
              <w:pStyle w:val="TableCell"/>
              <w:jc w:val="left"/>
              <w:rPr>
                <w:rFonts w:eastAsia="Calibri" w:cs="Arial"/>
                <w:bCs/>
                <w:sz w:val="16"/>
                <w:szCs w:val="16"/>
              </w:rPr>
            </w:pPr>
            <w:r>
              <w:rPr>
                <w:rFonts w:eastAsia="Calibri" w:cs="Arial"/>
                <w:bCs/>
                <w:sz w:val="16"/>
                <w:szCs w:val="16"/>
              </w:rPr>
              <w:t xml:space="preserve">Felling and removal of infested trees </w:t>
            </w:r>
            <w:r w:rsidR="00744802">
              <w:rPr>
                <w:rFonts w:eastAsia="Calibri" w:cs="Arial"/>
                <w:bCs/>
                <w:sz w:val="16"/>
                <w:szCs w:val="16"/>
              </w:rPr>
              <w:t xml:space="preserve">is </w:t>
            </w:r>
            <w:r>
              <w:rPr>
                <w:rFonts w:eastAsia="Calibri" w:cs="Arial"/>
                <w:bCs/>
                <w:sz w:val="16"/>
                <w:szCs w:val="16"/>
              </w:rPr>
              <w:t>the most effective treatment to mitigate the</w:t>
            </w:r>
            <w:r w:rsidR="003B06D9">
              <w:rPr>
                <w:rFonts w:eastAsia="Calibri" w:cs="Arial"/>
                <w:bCs/>
                <w:sz w:val="16"/>
                <w:szCs w:val="16"/>
              </w:rPr>
              <w:t xml:space="preserve"> spruce</w:t>
            </w:r>
            <w:r>
              <w:rPr>
                <w:rFonts w:eastAsia="Calibri" w:cs="Arial"/>
                <w:bCs/>
                <w:sz w:val="16"/>
                <w:szCs w:val="16"/>
              </w:rPr>
              <w:t xml:space="preserve"> beetle</w:t>
            </w:r>
            <w:r w:rsidR="00A601CB">
              <w:rPr>
                <w:rFonts w:eastAsia="Calibri" w:cs="Arial"/>
                <w:bCs/>
                <w:sz w:val="16"/>
                <w:szCs w:val="16"/>
              </w:rPr>
              <w:t>.</w:t>
            </w:r>
            <w:r>
              <w:rPr>
                <w:rFonts w:eastAsia="Calibri" w:cs="Arial"/>
                <w:bCs/>
                <w:sz w:val="16"/>
                <w:szCs w:val="16"/>
              </w:rPr>
              <w:t xml:space="preserve"> Other treatments include tarping fallen trees with clear plastic</w:t>
            </w:r>
            <w:r w:rsidR="00AF0EC4">
              <w:rPr>
                <w:rFonts w:eastAsia="Calibri" w:cs="Arial"/>
                <w:bCs/>
                <w:sz w:val="16"/>
                <w:szCs w:val="16"/>
              </w:rPr>
              <w:t>,</w:t>
            </w:r>
            <w:r>
              <w:rPr>
                <w:rFonts w:eastAsia="Calibri" w:cs="Arial"/>
                <w:bCs/>
                <w:sz w:val="16"/>
                <w:szCs w:val="16"/>
              </w:rPr>
              <w:t xml:space="preserve"> which create</w:t>
            </w:r>
            <w:r w:rsidR="00744802">
              <w:rPr>
                <w:rFonts w:eastAsia="Calibri" w:cs="Arial"/>
                <w:bCs/>
                <w:sz w:val="16"/>
                <w:szCs w:val="16"/>
              </w:rPr>
              <w:t>s</w:t>
            </w:r>
            <w:r>
              <w:rPr>
                <w:rFonts w:eastAsia="Calibri" w:cs="Arial"/>
                <w:bCs/>
                <w:sz w:val="16"/>
                <w:szCs w:val="16"/>
              </w:rPr>
              <w:t xml:space="preserve"> unsuitable conditions for the beetle</w:t>
            </w:r>
            <w:r w:rsidR="003B06D9">
              <w:rPr>
                <w:rFonts w:eastAsia="Calibri" w:cs="Arial"/>
                <w:bCs/>
                <w:sz w:val="16"/>
                <w:szCs w:val="16"/>
              </w:rPr>
              <w:t>.</w:t>
            </w:r>
            <w:r>
              <w:rPr>
                <w:rFonts w:eastAsia="Calibri" w:cs="Arial"/>
                <w:bCs/>
                <w:sz w:val="16"/>
                <w:szCs w:val="16"/>
              </w:rPr>
              <w:t xml:space="preserve"> </w:t>
            </w:r>
            <w:r w:rsidR="003B06D9">
              <w:rPr>
                <w:rFonts w:eastAsia="Calibri" w:cs="Arial"/>
                <w:bCs/>
                <w:sz w:val="16"/>
                <w:szCs w:val="16"/>
              </w:rPr>
              <w:t>P</w:t>
            </w:r>
            <w:r>
              <w:rPr>
                <w:rFonts w:eastAsia="Calibri" w:cs="Arial"/>
                <w:bCs/>
                <w:sz w:val="16"/>
                <w:szCs w:val="16"/>
              </w:rPr>
              <w:t>heromone treatments</w:t>
            </w:r>
            <w:r w:rsidR="003B06D9">
              <w:rPr>
                <w:rFonts w:eastAsia="Calibri" w:cs="Arial"/>
                <w:bCs/>
                <w:sz w:val="16"/>
                <w:szCs w:val="16"/>
              </w:rPr>
              <w:t xml:space="preserve"> can also deter infestation</w:t>
            </w:r>
            <w:r>
              <w:rPr>
                <w:rFonts w:eastAsia="Calibri" w:cs="Arial"/>
                <w:bCs/>
                <w:sz w:val="16"/>
                <w:szCs w:val="16"/>
              </w:rPr>
              <w:t xml:space="preserve">. </w:t>
            </w:r>
          </w:p>
        </w:tc>
      </w:tr>
      <w:tr w:rsidR="0008644D" w:rsidRPr="002532DC" w14:paraId="456754BF" w14:textId="77777777" w:rsidTr="00DB18AD">
        <w:trPr>
          <w:cantSplit/>
        </w:trPr>
        <w:tc>
          <w:tcPr>
            <w:tcW w:w="2250" w:type="dxa"/>
            <w:tcBorders>
              <w:top w:val="single" w:sz="4" w:space="0" w:color="auto"/>
              <w:bottom w:val="single" w:sz="4" w:space="0" w:color="auto"/>
            </w:tcBorders>
            <w:noWrap/>
          </w:tcPr>
          <w:p w14:paraId="079B3C30" w14:textId="77777777" w:rsidR="00D57387" w:rsidRDefault="00D57387" w:rsidP="00071F98">
            <w:pPr>
              <w:pStyle w:val="TableCell"/>
              <w:jc w:val="left"/>
              <w:rPr>
                <w:rFonts w:eastAsia="Calibri"/>
                <w:sz w:val="16"/>
                <w:szCs w:val="16"/>
              </w:rPr>
            </w:pPr>
            <w:r>
              <w:rPr>
                <w:rFonts w:eastAsia="Calibri"/>
                <w:sz w:val="16"/>
                <w:szCs w:val="16"/>
              </w:rPr>
              <w:t>Infestation</w:t>
            </w:r>
          </w:p>
          <w:p w14:paraId="018DF5B9" w14:textId="069F9DAD" w:rsidR="003B06D9" w:rsidRDefault="003B06D9" w:rsidP="00071F98">
            <w:pPr>
              <w:pStyle w:val="TableCell"/>
              <w:jc w:val="left"/>
              <w:rPr>
                <w:rFonts w:eastAsia="Calibri"/>
                <w:sz w:val="16"/>
                <w:szCs w:val="16"/>
              </w:rPr>
            </w:pPr>
            <w:r>
              <w:rPr>
                <w:rFonts w:eastAsia="Calibri"/>
                <w:sz w:val="16"/>
                <w:szCs w:val="16"/>
              </w:rPr>
              <w:t xml:space="preserve">Western </w:t>
            </w:r>
            <w:r w:rsidR="00F22CF2">
              <w:rPr>
                <w:rFonts w:eastAsia="Calibri"/>
                <w:sz w:val="16"/>
                <w:szCs w:val="16"/>
              </w:rPr>
              <w:t>s</w:t>
            </w:r>
            <w:r>
              <w:rPr>
                <w:rFonts w:eastAsia="Calibri"/>
                <w:sz w:val="16"/>
                <w:szCs w:val="16"/>
              </w:rPr>
              <w:t xml:space="preserve">pruce </w:t>
            </w:r>
            <w:r w:rsidR="00F22CF2">
              <w:rPr>
                <w:rFonts w:eastAsia="Calibri"/>
                <w:sz w:val="16"/>
                <w:szCs w:val="16"/>
              </w:rPr>
              <w:t>b</w:t>
            </w:r>
            <w:r>
              <w:rPr>
                <w:rFonts w:eastAsia="Calibri"/>
                <w:sz w:val="16"/>
                <w:szCs w:val="16"/>
              </w:rPr>
              <w:t>udworm</w:t>
            </w:r>
            <w:r w:rsidR="00071F98">
              <w:rPr>
                <w:rFonts w:eastAsia="Calibri"/>
                <w:sz w:val="16"/>
                <w:szCs w:val="16"/>
              </w:rPr>
              <w:br/>
            </w:r>
            <w:r>
              <w:rPr>
                <w:rFonts w:eastAsia="Calibri"/>
                <w:sz w:val="16"/>
                <w:szCs w:val="16"/>
              </w:rPr>
              <w:t>(</w:t>
            </w:r>
            <w:proofErr w:type="spellStart"/>
            <w:r w:rsidRPr="003B06D9">
              <w:rPr>
                <w:rFonts w:eastAsia="Calibri"/>
                <w:i/>
                <w:iCs/>
                <w:sz w:val="16"/>
                <w:szCs w:val="16"/>
              </w:rPr>
              <w:t>Choristoneura</w:t>
            </w:r>
            <w:proofErr w:type="spellEnd"/>
            <w:r w:rsidRPr="003B06D9">
              <w:rPr>
                <w:rFonts w:eastAsia="Calibri"/>
                <w:i/>
                <w:iCs/>
                <w:sz w:val="16"/>
                <w:szCs w:val="16"/>
              </w:rPr>
              <w:t xml:space="preserve"> </w:t>
            </w:r>
            <w:proofErr w:type="spellStart"/>
            <w:r w:rsidRPr="003B06D9">
              <w:rPr>
                <w:rFonts w:eastAsia="Calibri"/>
                <w:i/>
                <w:iCs/>
                <w:sz w:val="16"/>
                <w:szCs w:val="16"/>
              </w:rPr>
              <w:t>freemani</w:t>
            </w:r>
            <w:proofErr w:type="spellEnd"/>
            <w:r>
              <w:rPr>
                <w:rFonts w:eastAsia="Calibri"/>
                <w:sz w:val="16"/>
                <w:szCs w:val="16"/>
              </w:rPr>
              <w:t>)</w:t>
            </w:r>
          </w:p>
        </w:tc>
        <w:tc>
          <w:tcPr>
            <w:tcW w:w="1980" w:type="dxa"/>
            <w:tcBorders>
              <w:top w:val="single" w:sz="4" w:space="0" w:color="auto"/>
              <w:bottom w:val="single" w:sz="4" w:space="0" w:color="auto"/>
            </w:tcBorders>
            <w:noWrap/>
          </w:tcPr>
          <w:p w14:paraId="4C7C29FE" w14:textId="3470AE7F" w:rsidR="0008644D" w:rsidRDefault="00A601CB" w:rsidP="00071F98">
            <w:pPr>
              <w:pStyle w:val="TableCell"/>
              <w:jc w:val="left"/>
              <w:rPr>
                <w:rFonts w:eastAsia="Calibri"/>
                <w:sz w:val="16"/>
                <w:szCs w:val="16"/>
              </w:rPr>
            </w:pPr>
            <w:r>
              <w:rPr>
                <w:rFonts w:eastAsia="Calibri"/>
                <w:sz w:val="16"/>
                <w:szCs w:val="16"/>
              </w:rPr>
              <w:t>Dead branches</w:t>
            </w:r>
            <w:r w:rsidR="001D38B0">
              <w:rPr>
                <w:rFonts w:eastAsia="Calibri"/>
                <w:sz w:val="16"/>
                <w:szCs w:val="16"/>
              </w:rPr>
              <w:t xml:space="preserve"> with spar</w:t>
            </w:r>
            <w:r w:rsidR="00744802">
              <w:rPr>
                <w:rFonts w:eastAsia="Calibri"/>
                <w:sz w:val="16"/>
                <w:szCs w:val="16"/>
              </w:rPr>
              <w:t>s</w:t>
            </w:r>
            <w:r w:rsidR="001D38B0">
              <w:rPr>
                <w:rFonts w:eastAsia="Calibri"/>
                <w:sz w:val="16"/>
                <w:szCs w:val="16"/>
              </w:rPr>
              <w:t xml:space="preserve">e foliage. </w:t>
            </w:r>
          </w:p>
        </w:tc>
        <w:tc>
          <w:tcPr>
            <w:tcW w:w="1980" w:type="dxa"/>
            <w:tcBorders>
              <w:top w:val="single" w:sz="4" w:space="0" w:color="auto"/>
              <w:bottom w:val="single" w:sz="4" w:space="0" w:color="auto"/>
            </w:tcBorders>
          </w:tcPr>
          <w:p w14:paraId="5263E18B" w14:textId="5C33507F" w:rsidR="0008644D" w:rsidRDefault="001D38B0" w:rsidP="00071F98">
            <w:pPr>
              <w:pStyle w:val="TableCell"/>
              <w:jc w:val="left"/>
              <w:rPr>
                <w:rFonts w:eastAsia="Calibri" w:cs="Arial"/>
                <w:bCs/>
                <w:sz w:val="16"/>
                <w:szCs w:val="16"/>
              </w:rPr>
            </w:pPr>
            <w:r>
              <w:rPr>
                <w:rFonts w:eastAsia="Calibri" w:cs="Arial"/>
                <w:bCs/>
                <w:sz w:val="16"/>
                <w:szCs w:val="16"/>
              </w:rPr>
              <w:t>Moderate</w:t>
            </w:r>
            <w:r w:rsidR="008D2F03">
              <w:rPr>
                <w:rFonts w:eastAsia="Calibri" w:cs="Arial"/>
                <w:bCs/>
                <w:sz w:val="16"/>
                <w:szCs w:val="16"/>
              </w:rPr>
              <w:t>: B</w:t>
            </w:r>
            <w:r>
              <w:rPr>
                <w:rFonts w:eastAsia="Calibri" w:cs="Arial"/>
                <w:bCs/>
                <w:sz w:val="16"/>
                <w:szCs w:val="16"/>
              </w:rPr>
              <w:t>udworms can stress the tree and lead to other pathogens infecting the tree. Mortality is common.</w:t>
            </w:r>
            <w:r w:rsidR="0008644D">
              <w:rPr>
                <w:rFonts w:eastAsia="Calibri" w:cs="Arial"/>
                <w:bCs/>
                <w:sz w:val="16"/>
                <w:szCs w:val="16"/>
              </w:rPr>
              <w:t xml:space="preserve"> </w:t>
            </w:r>
          </w:p>
        </w:tc>
        <w:tc>
          <w:tcPr>
            <w:tcW w:w="3150" w:type="dxa"/>
            <w:tcBorders>
              <w:top w:val="single" w:sz="4" w:space="0" w:color="auto"/>
              <w:bottom w:val="single" w:sz="4" w:space="0" w:color="auto"/>
            </w:tcBorders>
          </w:tcPr>
          <w:p w14:paraId="5CD07D64" w14:textId="42CA1EBE" w:rsidR="0008644D" w:rsidRDefault="001D38B0" w:rsidP="00071F98">
            <w:pPr>
              <w:pStyle w:val="TableCell"/>
              <w:jc w:val="left"/>
              <w:rPr>
                <w:rFonts w:eastAsia="Calibri" w:cs="Arial"/>
                <w:bCs/>
                <w:sz w:val="16"/>
                <w:szCs w:val="16"/>
              </w:rPr>
            </w:pPr>
            <w:r>
              <w:rPr>
                <w:rFonts w:eastAsia="Calibri" w:cs="Arial"/>
                <w:bCs/>
                <w:sz w:val="16"/>
                <w:szCs w:val="16"/>
              </w:rPr>
              <w:t>Budworm populations can be substantially reduced with insecticides. Increasing tree spacing in overgrown areas also can limit the spread of the western spruce budworm.</w:t>
            </w:r>
          </w:p>
        </w:tc>
      </w:tr>
      <w:tr w:rsidR="0008644D" w:rsidRPr="002532DC" w14:paraId="62EA4FED" w14:textId="77777777" w:rsidTr="00DB18AD">
        <w:trPr>
          <w:cantSplit/>
        </w:trPr>
        <w:tc>
          <w:tcPr>
            <w:tcW w:w="2250" w:type="dxa"/>
            <w:tcBorders>
              <w:top w:val="single" w:sz="4" w:space="0" w:color="auto"/>
              <w:bottom w:val="single" w:sz="12" w:space="0" w:color="auto"/>
            </w:tcBorders>
            <w:noWrap/>
          </w:tcPr>
          <w:p w14:paraId="0156F302" w14:textId="77777777" w:rsidR="00D57387" w:rsidRDefault="00D57387" w:rsidP="00071F98">
            <w:pPr>
              <w:pStyle w:val="TableCell"/>
              <w:jc w:val="left"/>
              <w:rPr>
                <w:rFonts w:eastAsia="Calibri"/>
                <w:sz w:val="16"/>
                <w:szCs w:val="16"/>
              </w:rPr>
            </w:pPr>
            <w:r>
              <w:rPr>
                <w:rFonts w:eastAsia="Calibri"/>
                <w:sz w:val="16"/>
                <w:szCs w:val="16"/>
              </w:rPr>
              <w:lastRenderedPageBreak/>
              <w:t>Infestation</w:t>
            </w:r>
          </w:p>
          <w:p w14:paraId="14D40526" w14:textId="52FBB363" w:rsidR="0008644D" w:rsidRDefault="0008644D" w:rsidP="00071F98">
            <w:pPr>
              <w:pStyle w:val="TableCell"/>
              <w:jc w:val="left"/>
              <w:rPr>
                <w:rFonts w:eastAsia="Calibri"/>
                <w:sz w:val="16"/>
                <w:szCs w:val="16"/>
              </w:rPr>
            </w:pPr>
            <w:r>
              <w:rPr>
                <w:rFonts w:eastAsia="Calibri"/>
                <w:sz w:val="16"/>
                <w:szCs w:val="16"/>
              </w:rPr>
              <w:t xml:space="preserve">Douglas-fir </w:t>
            </w:r>
            <w:r w:rsidR="00F22CF2">
              <w:rPr>
                <w:rFonts w:eastAsia="Calibri"/>
                <w:sz w:val="16"/>
                <w:szCs w:val="16"/>
              </w:rPr>
              <w:t>t</w:t>
            </w:r>
            <w:r>
              <w:rPr>
                <w:rFonts w:eastAsia="Calibri"/>
                <w:sz w:val="16"/>
                <w:szCs w:val="16"/>
              </w:rPr>
              <w:t xml:space="preserve">ussock </w:t>
            </w:r>
            <w:r w:rsidR="00F22CF2">
              <w:rPr>
                <w:rFonts w:eastAsia="Calibri"/>
                <w:sz w:val="16"/>
                <w:szCs w:val="16"/>
              </w:rPr>
              <w:t>m</w:t>
            </w:r>
            <w:r>
              <w:rPr>
                <w:rFonts w:eastAsia="Calibri"/>
                <w:sz w:val="16"/>
                <w:szCs w:val="16"/>
              </w:rPr>
              <w:t xml:space="preserve">oth </w:t>
            </w:r>
            <w:r w:rsidR="00071F98">
              <w:rPr>
                <w:rFonts w:eastAsia="Calibri"/>
                <w:sz w:val="16"/>
                <w:szCs w:val="16"/>
              </w:rPr>
              <w:br/>
            </w:r>
            <w:r>
              <w:rPr>
                <w:rFonts w:eastAsia="Calibri"/>
                <w:sz w:val="16"/>
                <w:szCs w:val="16"/>
              </w:rPr>
              <w:t>(</w:t>
            </w:r>
            <w:proofErr w:type="spellStart"/>
            <w:r w:rsidRPr="006B63AD">
              <w:rPr>
                <w:rFonts w:eastAsia="Calibri"/>
                <w:i/>
                <w:iCs/>
                <w:sz w:val="16"/>
                <w:szCs w:val="16"/>
              </w:rPr>
              <w:t>Orgyia</w:t>
            </w:r>
            <w:proofErr w:type="spellEnd"/>
            <w:r w:rsidRPr="006B63AD">
              <w:rPr>
                <w:rFonts w:eastAsia="Calibri"/>
                <w:i/>
                <w:iCs/>
                <w:sz w:val="16"/>
                <w:szCs w:val="16"/>
              </w:rPr>
              <w:t xml:space="preserve"> </w:t>
            </w:r>
            <w:proofErr w:type="spellStart"/>
            <w:r w:rsidRPr="006B63AD">
              <w:rPr>
                <w:rFonts w:eastAsia="Calibri"/>
                <w:i/>
                <w:iCs/>
                <w:sz w:val="16"/>
                <w:szCs w:val="16"/>
              </w:rPr>
              <w:t>pseudotsugata</w:t>
            </w:r>
            <w:proofErr w:type="spellEnd"/>
            <w:r>
              <w:rPr>
                <w:rFonts w:eastAsia="Calibri"/>
                <w:sz w:val="16"/>
                <w:szCs w:val="16"/>
              </w:rPr>
              <w:t>)</w:t>
            </w:r>
          </w:p>
        </w:tc>
        <w:tc>
          <w:tcPr>
            <w:tcW w:w="1980" w:type="dxa"/>
            <w:tcBorders>
              <w:top w:val="single" w:sz="4" w:space="0" w:color="auto"/>
              <w:bottom w:val="single" w:sz="12" w:space="0" w:color="auto"/>
            </w:tcBorders>
            <w:noWrap/>
          </w:tcPr>
          <w:p w14:paraId="24D649D7" w14:textId="77777777" w:rsidR="0008644D" w:rsidRDefault="0008644D" w:rsidP="00071F98">
            <w:pPr>
              <w:pStyle w:val="TableCell"/>
              <w:jc w:val="left"/>
              <w:rPr>
                <w:rFonts w:eastAsia="Calibri"/>
                <w:sz w:val="16"/>
                <w:szCs w:val="16"/>
              </w:rPr>
            </w:pPr>
            <w:r>
              <w:rPr>
                <w:rFonts w:eastAsia="Calibri"/>
                <w:sz w:val="16"/>
                <w:szCs w:val="16"/>
              </w:rPr>
              <w:t>Defoliation of needles throughout the entire tree.</w:t>
            </w:r>
          </w:p>
        </w:tc>
        <w:tc>
          <w:tcPr>
            <w:tcW w:w="1980" w:type="dxa"/>
            <w:tcBorders>
              <w:top w:val="single" w:sz="4" w:space="0" w:color="auto"/>
              <w:bottom w:val="single" w:sz="12" w:space="0" w:color="auto"/>
            </w:tcBorders>
          </w:tcPr>
          <w:p w14:paraId="4BDB7813" w14:textId="73A839AC" w:rsidR="0008644D" w:rsidRDefault="0008644D" w:rsidP="00071F98">
            <w:pPr>
              <w:pStyle w:val="TableCell"/>
              <w:jc w:val="left"/>
              <w:rPr>
                <w:rFonts w:eastAsia="Calibri" w:cs="Arial"/>
                <w:bCs/>
                <w:sz w:val="16"/>
                <w:szCs w:val="16"/>
              </w:rPr>
            </w:pPr>
            <w:r>
              <w:rPr>
                <w:rFonts w:eastAsia="Calibri" w:cs="Arial"/>
                <w:bCs/>
                <w:sz w:val="16"/>
                <w:szCs w:val="16"/>
              </w:rPr>
              <w:t xml:space="preserve">Moderate to </w:t>
            </w:r>
            <w:r w:rsidR="00537B13">
              <w:rPr>
                <w:rFonts w:eastAsia="Calibri" w:cs="Arial"/>
                <w:bCs/>
                <w:sz w:val="16"/>
                <w:szCs w:val="16"/>
              </w:rPr>
              <w:t>h</w:t>
            </w:r>
            <w:r>
              <w:rPr>
                <w:rFonts w:eastAsia="Calibri" w:cs="Arial"/>
                <w:bCs/>
                <w:sz w:val="16"/>
                <w:szCs w:val="16"/>
              </w:rPr>
              <w:t>igh</w:t>
            </w:r>
            <w:r w:rsidR="008D2F03">
              <w:rPr>
                <w:rFonts w:eastAsia="Calibri" w:cs="Arial"/>
                <w:bCs/>
                <w:sz w:val="16"/>
                <w:szCs w:val="16"/>
              </w:rPr>
              <w:t>: D</w:t>
            </w:r>
            <w:r>
              <w:rPr>
                <w:rFonts w:eastAsia="Calibri" w:cs="Arial"/>
                <w:bCs/>
                <w:sz w:val="16"/>
                <w:szCs w:val="16"/>
              </w:rPr>
              <w:t xml:space="preserve">epending on the intensity of the infestation, tree mortality is possible. </w:t>
            </w:r>
          </w:p>
        </w:tc>
        <w:tc>
          <w:tcPr>
            <w:tcW w:w="3150" w:type="dxa"/>
            <w:tcBorders>
              <w:top w:val="single" w:sz="4" w:space="0" w:color="auto"/>
              <w:bottom w:val="single" w:sz="12" w:space="0" w:color="auto"/>
            </w:tcBorders>
          </w:tcPr>
          <w:p w14:paraId="3D9A48DE" w14:textId="58893AEA" w:rsidR="0008644D" w:rsidRDefault="0008644D" w:rsidP="00071F98">
            <w:pPr>
              <w:pStyle w:val="TableCell"/>
              <w:jc w:val="left"/>
              <w:rPr>
                <w:rFonts w:eastAsia="Calibri" w:cs="Arial"/>
                <w:bCs/>
                <w:sz w:val="16"/>
                <w:szCs w:val="16"/>
              </w:rPr>
            </w:pPr>
            <w:r>
              <w:rPr>
                <w:rFonts w:eastAsia="Calibri" w:cs="Arial"/>
                <w:bCs/>
                <w:sz w:val="16"/>
                <w:szCs w:val="16"/>
              </w:rPr>
              <w:t xml:space="preserve">The most effective way to mitigate outbreaks of the tussock moth is to actively manage and promote forest resiliency by improving tree stand conditions and creating diverse age classes. Other treatments include using insecticides such as </w:t>
            </w:r>
            <w:r w:rsidRPr="00021645">
              <w:rPr>
                <w:rFonts w:eastAsia="Calibri" w:cs="Arial"/>
                <w:bCs/>
                <w:i/>
                <w:iCs/>
                <w:sz w:val="16"/>
                <w:szCs w:val="16"/>
              </w:rPr>
              <w:t>Bacillus thuringiensis</w:t>
            </w:r>
            <w:r>
              <w:rPr>
                <w:rFonts w:eastAsia="Calibri" w:cs="Arial"/>
                <w:bCs/>
                <w:i/>
                <w:iCs/>
                <w:sz w:val="16"/>
                <w:szCs w:val="16"/>
              </w:rPr>
              <w:t xml:space="preserve"> </w:t>
            </w:r>
            <w:r>
              <w:rPr>
                <w:rFonts w:eastAsia="Calibri" w:cs="Arial"/>
                <w:bCs/>
                <w:sz w:val="16"/>
                <w:szCs w:val="16"/>
              </w:rPr>
              <w:t>(BT).</w:t>
            </w:r>
          </w:p>
        </w:tc>
      </w:tr>
    </w:tbl>
    <w:p w14:paraId="364BDAF4" w14:textId="77777777" w:rsidR="002F48A3" w:rsidRPr="00523B37" w:rsidRDefault="002F48A3" w:rsidP="00DB18AD">
      <w:pPr>
        <w:pStyle w:val="TableNote"/>
        <w:spacing w:after="360"/>
        <w:rPr>
          <w:sz w:val="16"/>
          <w:szCs w:val="16"/>
        </w:rPr>
      </w:pPr>
      <w:r>
        <w:t xml:space="preserve">Source: </w:t>
      </w:r>
      <w:r w:rsidRPr="00523B37">
        <w:t>CSFS 2022</w:t>
      </w:r>
    </w:p>
    <w:p w14:paraId="327B2753" w14:textId="1E64C59A" w:rsidR="00B07179" w:rsidRDefault="00B07179" w:rsidP="00B1287D">
      <w:pPr>
        <w:pStyle w:val="Heading1"/>
      </w:pPr>
      <w:r w:rsidRPr="00A8409C">
        <w:t>Piñon</w:t>
      </w:r>
      <w:r>
        <w:t xml:space="preserve"> Pine (</w:t>
      </w:r>
      <w:r w:rsidRPr="003803B0">
        <w:rPr>
          <w:i/>
          <w:iCs/>
        </w:rPr>
        <w:t>Pinus edulis</w:t>
      </w:r>
      <w:r w:rsidRPr="00D23F6B">
        <w:t>)</w:t>
      </w:r>
    </w:p>
    <w:p w14:paraId="39A060E9" w14:textId="06AA6206" w:rsidR="00B07179" w:rsidRDefault="00837B3C" w:rsidP="00B07179">
      <w:pPr>
        <w:pStyle w:val="BodyText"/>
      </w:pPr>
      <w:r>
        <w:t>P</w:t>
      </w:r>
      <w:r w:rsidRPr="00A8409C">
        <w:t>iñon</w:t>
      </w:r>
      <w:r>
        <w:t xml:space="preserve"> trees occupy arid, low</w:t>
      </w:r>
      <w:r w:rsidR="00D805DD">
        <w:t>-</w:t>
      </w:r>
      <w:r>
        <w:t>elevation</w:t>
      </w:r>
      <w:r w:rsidR="00D805DD">
        <w:t xml:space="preserve"> areas</w:t>
      </w:r>
      <w:r w:rsidR="00747326">
        <w:t xml:space="preserve"> throughout the Upper Culebra Watershed</w:t>
      </w:r>
      <w:r w:rsidR="00B07179" w:rsidRPr="001D38B0">
        <w:t xml:space="preserve">. Table </w:t>
      </w:r>
      <w:r w:rsidR="001D38B0" w:rsidRPr="001D38B0">
        <w:t>4</w:t>
      </w:r>
      <w:r w:rsidR="00B07179" w:rsidRPr="001D38B0">
        <w:t xml:space="preserve"> </w:t>
      </w:r>
      <w:r w:rsidR="00B07179">
        <w:t xml:space="preserve">details health threats to </w:t>
      </w:r>
      <w:r w:rsidR="00D23F6B">
        <w:t>p</w:t>
      </w:r>
      <w:r w:rsidRPr="00A8409C">
        <w:t>iñon-juniper</w:t>
      </w:r>
      <w:r w:rsidR="003B09AC">
        <w:t xml:space="preserve"> (</w:t>
      </w:r>
      <w:r w:rsidR="003B09AC" w:rsidRPr="003B09AC">
        <w:rPr>
          <w:i/>
          <w:iCs/>
        </w:rPr>
        <w:t>Juniperus scopulorum</w:t>
      </w:r>
      <w:r w:rsidR="003B09AC">
        <w:t>)</w:t>
      </w:r>
      <w:r>
        <w:t xml:space="preserve"> woodland</w:t>
      </w:r>
      <w:r w:rsidR="00747326">
        <w:t xml:space="preserve">s, which were observed during the 2021 </w:t>
      </w:r>
      <w:r w:rsidR="00621AD0">
        <w:t>forest health assessment (SWCA 2021)</w:t>
      </w:r>
      <w:r w:rsidR="00B07179">
        <w:t xml:space="preserve">. </w:t>
      </w:r>
    </w:p>
    <w:p w14:paraId="58B2A89A" w14:textId="1D33022A" w:rsidR="00B07179" w:rsidRPr="00BD0B77" w:rsidRDefault="00B07179" w:rsidP="00B07179">
      <w:pPr>
        <w:pStyle w:val="TableTitle"/>
      </w:pPr>
      <w:r w:rsidRPr="001D38B0">
        <w:t xml:space="preserve">Table </w:t>
      </w:r>
      <w:r w:rsidR="001D38B0" w:rsidRPr="001D38B0">
        <w:t>4</w:t>
      </w:r>
      <w:r w:rsidRPr="001D38B0">
        <w:t>.</w:t>
      </w:r>
      <w:r w:rsidRPr="00BD0B77">
        <w:t xml:space="preserve"> </w:t>
      </w:r>
      <w:r>
        <w:t xml:space="preserve">Common Diseases </w:t>
      </w:r>
      <w:r w:rsidR="00D57387">
        <w:t xml:space="preserve">and Damage in </w:t>
      </w:r>
      <w:r w:rsidR="00837B3C">
        <w:t>P</w:t>
      </w:r>
      <w:r w:rsidR="00837B3C" w:rsidRPr="00A8409C">
        <w:t>iñon</w:t>
      </w:r>
      <w:r w:rsidR="00837B3C">
        <w:t xml:space="preserve"> Pine and J</w:t>
      </w:r>
      <w:r w:rsidR="00837B3C" w:rsidRPr="00A8409C">
        <w:t>uniper</w:t>
      </w:r>
      <w:r w:rsidR="00837B3C">
        <w:t xml:space="preserve"> Trees</w:t>
      </w:r>
      <w:r w:rsidR="00FA3298">
        <w:t xml:space="preserve"> In Colorado</w:t>
      </w:r>
    </w:p>
    <w:tbl>
      <w:tblPr>
        <w:tblW w:w="9360" w:type="dxa"/>
        <w:tblBorders>
          <w:top w:val="single" w:sz="12" w:space="0" w:color="auto"/>
          <w:bottom w:val="single" w:sz="12" w:space="0" w:color="auto"/>
          <w:insideH w:val="single" w:sz="4" w:space="0" w:color="auto"/>
        </w:tblBorders>
        <w:tblLayout w:type="fixed"/>
        <w:tblCellMar>
          <w:left w:w="58" w:type="dxa"/>
          <w:right w:w="58" w:type="dxa"/>
        </w:tblCellMar>
        <w:tblLook w:val="04A0" w:firstRow="1" w:lastRow="0" w:firstColumn="1" w:lastColumn="0" w:noHBand="0" w:noVBand="1"/>
      </w:tblPr>
      <w:tblGrid>
        <w:gridCol w:w="2250"/>
        <w:gridCol w:w="1980"/>
        <w:gridCol w:w="1980"/>
        <w:gridCol w:w="3150"/>
      </w:tblGrid>
      <w:tr w:rsidR="00B07179" w:rsidRPr="00BD0B77" w14:paraId="01C9ABA9" w14:textId="77777777" w:rsidTr="00DB18AD">
        <w:trPr>
          <w:cantSplit/>
          <w:tblHeader/>
        </w:trPr>
        <w:tc>
          <w:tcPr>
            <w:tcW w:w="2250" w:type="dxa"/>
            <w:tcBorders>
              <w:top w:val="single" w:sz="12" w:space="0" w:color="auto"/>
              <w:bottom w:val="single" w:sz="12" w:space="0" w:color="auto"/>
            </w:tcBorders>
            <w:noWrap/>
          </w:tcPr>
          <w:p w14:paraId="58FB139B" w14:textId="4EFFAA9E" w:rsidR="00B07179" w:rsidRPr="00BD0B77" w:rsidRDefault="000551E3" w:rsidP="00CC3185">
            <w:pPr>
              <w:pStyle w:val="TableHeading"/>
              <w:rPr>
                <w:rFonts w:eastAsia="Calibri"/>
                <w:szCs w:val="16"/>
              </w:rPr>
            </w:pPr>
            <w:r>
              <w:rPr>
                <w:rFonts w:eastAsia="Calibri"/>
                <w:szCs w:val="16"/>
              </w:rPr>
              <w:t>Disease/Damage</w:t>
            </w:r>
            <w:r w:rsidR="00CC3185">
              <w:rPr>
                <w:rFonts w:eastAsia="Calibri"/>
                <w:szCs w:val="16"/>
              </w:rPr>
              <w:t xml:space="preserve"> </w:t>
            </w:r>
            <w:r>
              <w:rPr>
                <w:rFonts w:eastAsia="Calibri"/>
                <w:szCs w:val="16"/>
              </w:rPr>
              <w:t>Cause</w:t>
            </w:r>
          </w:p>
        </w:tc>
        <w:tc>
          <w:tcPr>
            <w:tcW w:w="1980" w:type="dxa"/>
            <w:tcBorders>
              <w:top w:val="single" w:sz="12" w:space="0" w:color="auto"/>
              <w:bottom w:val="single" w:sz="12" w:space="0" w:color="auto"/>
            </w:tcBorders>
            <w:noWrap/>
          </w:tcPr>
          <w:p w14:paraId="332BFE39" w14:textId="287D77F7" w:rsidR="00B07179" w:rsidRPr="00BD0B77" w:rsidRDefault="00B07179" w:rsidP="00071F98">
            <w:pPr>
              <w:pStyle w:val="TableHeading"/>
              <w:rPr>
                <w:rFonts w:eastAsia="Calibri"/>
                <w:szCs w:val="16"/>
              </w:rPr>
            </w:pPr>
            <w:r>
              <w:rPr>
                <w:rFonts w:eastAsia="Calibri"/>
                <w:szCs w:val="16"/>
              </w:rPr>
              <w:t>Signs</w:t>
            </w:r>
            <w:r w:rsidR="00D805DD">
              <w:rPr>
                <w:rFonts w:eastAsia="Calibri"/>
                <w:szCs w:val="16"/>
              </w:rPr>
              <w:t xml:space="preserve"> and </w:t>
            </w:r>
            <w:r>
              <w:rPr>
                <w:rFonts w:eastAsia="Calibri"/>
                <w:szCs w:val="16"/>
              </w:rPr>
              <w:t>Symptoms</w:t>
            </w:r>
          </w:p>
        </w:tc>
        <w:tc>
          <w:tcPr>
            <w:tcW w:w="1980" w:type="dxa"/>
            <w:tcBorders>
              <w:top w:val="single" w:sz="12" w:space="0" w:color="auto"/>
              <w:bottom w:val="single" w:sz="12" w:space="0" w:color="auto"/>
            </w:tcBorders>
          </w:tcPr>
          <w:p w14:paraId="39C48D2D" w14:textId="77777777" w:rsidR="00B07179" w:rsidRPr="00BD0B77" w:rsidRDefault="00B07179" w:rsidP="00071F98">
            <w:pPr>
              <w:pStyle w:val="TableHeading"/>
              <w:rPr>
                <w:rFonts w:eastAsia="Calibri"/>
                <w:szCs w:val="16"/>
              </w:rPr>
            </w:pPr>
            <w:r>
              <w:rPr>
                <w:rFonts w:eastAsia="Calibri"/>
                <w:szCs w:val="16"/>
              </w:rPr>
              <w:t>Threat Level</w:t>
            </w:r>
          </w:p>
        </w:tc>
        <w:tc>
          <w:tcPr>
            <w:tcW w:w="3150" w:type="dxa"/>
            <w:tcBorders>
              <w:top w:val="single" w:sz="12" w:space="0" w:color="auto"/>
              <w:bottom w:val="single" w:sz="12" w:space="0" w:color="auto"/>
            </w:tcBorders>
          </w:tcPr>
          <w:p w14:paraId="4468C13A" w14:textId="77777777" w:rsidR="00B07179" w:rsidRPr="00BD0B77" w:rsidRDefault="00B07179" w:rsidP="00071F98">
            <w:pPr>
              <w:pStyle w:val="TableHeading"/>
              <w:rPr>
                <w:rFonts w:eastAsia="Calibri"/>
                <w:szCs w:val="16"/>
              </w:rPr>
            </w:pPr>
            <w:r>
              <w:rPr>
                <w:rFonts w:eastAsia="Calibri"/>
                <w:szCs w:val="16"/>
              </w:rPr>
              <w:t>Mitigation Measures</w:t>
            </w:r>
          </w:p>
        </w:tc>
      </w:tr>
      <w:tr w:rsidR="00B07179" w:rsidRPr="002532DC" w14:paraId="7CE5F6EA" w14:textId="77777777" w:rsidTr="00DB18AD">
        <w:trPr>
          <w:cantSplit/>
        </w:trPr>
        <w:tc>
          <w:tcPr>
            <w:tcW w:w="2250" w:type="dxa"/>
            <w:tcBorders>
              <w:top w:val="single" w:sz="12" w:space="0" w:color="auto"/>
              <w:bottom w:val="single" w:sz="4" w:space="0" w:color="auto"/>
            </w:tcBorders>
            <w:noWrap/>
          </w:tcPr>
          <w:p w14:paraId="53E9904C" w14:textId="77777777" w:rsidR="00D57387" w:rsidRDefault="00D57387" w:rsidP="00071F98">
            <w:pPr>
              <w:pStyle w:val="TableCell"/>
              <w:jc w:val="left"/>
              <w:rPr>
                <w:rFonts w:eastAsia="Calibri"/>
                <w:sz w:val="16"/>
                <w:szCs w:val="16"/>
              </w:rPr>
            </w:pPr>
            <w:r>
              <w:rPr>
                <w:rFonts w:eastAsia="Calibri"/>
                <w:sz w:val="16"/>
                <w:szCs w:val="16"/>
              </w:rPr>
              <w:t>Infestation</w:t>
            </w:r>
          </w:p>
          <w:p w14:paraId="77DB5791" w14:textId="13A8760A" w:rsidR="00837B3C" w:rsidRPr="00837B3C" w:rsidRDefault="00837B3C" w:rsidP="00071F98">
            <w:pPr>
              <w:pStyle w:val="TableCell"/>
              <w:jc w:val="left"/>
              <w:rPr>
                <w:rFonts w:eastAsia="Calibri"/>
                <w:sz w:val="16"/>
                <w:szCs w:val="16"/>
              </w:rPr>
            </w:pPr>
            <w:r w:rsidRPr="00837B3C">
              <w:rPr>
                <w:rFonts w:eastAsia="Calibri"/>
                <w:sz w:val="16"/>
                <w:szCs w:val="16"/>
              </w:rPr>
              <w:t xml:space="preserve">Piñon </w:t>
            </w:r>
            <w:r w:rsidR="004E696D">
              <w:rPr>
                <w:rFonts w:eastAsia="Calibri"/>
                <w:sz w:val="16"/>
                <w:szCs w:val="16"/>
              </w:rPr>
              <w:t>d</w:t>
            </w:r>
            <w:r w:rsidRPr="00837B3C">
              <w:rPr>
                <w:rFonts w:eastAsia="Calibri"/>
                <w:sz w:val="16"/>
                <w:szCs w:val="16"/>
              </w:rPr>
              <w:t xml:space="preserve">warf </w:t>
            </w:r>
            <w:r w:rsidR="004E696D">
              <w:rPr>
                <w:rFonts w:eastAsia="Calibri"/>
                <w:sz w:val="16"/>
                <w:szCs w:val="16"/>
              </w:rPr>
              <w:t>m</w:t>
            </w:r>
            <w:r w:rsidRPr="00837B3C">
              <w:rPr>
                <w:rFonts w:eastAsia="Calibri"/>
                <w:sz w:val="16"/>
                <w:szCs w:val="16"/>
              </w:rPr>
              <w:t>istletoe</w:t>
            </w:r>
          </w:p>
          <w:p w14:paraId="6AFBD641" w14:textId="6A1FEB1F" w:rsidR="00B07179" w:rsidRPr="00837B3C" w:rsidRDefault="00837B3C" w:rsidP="00071F98">
            <w:pPr>
              <w:pStyle w:val="TableCell"/>
              <w:jc w:val="left"/>
              <w:rPr>
                <w:rFonts w:eastAsia="Calibri"/>
                <w:sz w:val="16"/>
                <w:szCs w:val="16"/>
              </w:rPr>
            </w:pPr>
            <w:r>
              <w:rPr>
                <w:rFonts w:eastAsia="Calibri"/>
                <w:sz w:val="16"/>
                <w:szCs w:val="16"/>
              </w:rPr>
              <w:t>(</w:t>
            </w:r>
            <w:r w:rsidRPr="00837B3C">
              <w:rPr>
                <w:rFonts w:eastAsia="Calibri"/>
                <w:i/>
                <w:iCs/>
                <w:sz w:val="16"/>
                <w:szCs w:val="16"/>
              </w:rPr>
              <w:t>Arceuthobium divaricatum</w:t>
            </w:r>
            <w:r>
              <w:rPr>
                <w:rFonts w:eastAsia="Calibri"/>
                <w:sz w:val="16"/>
                <w:szCs w:val="16"/>
              </w:rPr>
              <w:t>)</w:t>
            </w:r>
          </w:p>
        </w:tc>
        <w:tc>
          <w:tcPr>
            <w:tcW w:w="1980" w:type="dxa"/>
            <w:tcBorders>
              <w:top w:val="single" w:sz="12" w:space="0" w:color="auto"/>
              <w:bottom w:val="single" w:sz="4" w:space="0" w:color="auto"/>
            </w:tcBorders>
            <w:noWrap/>
          </w:tcPr>
          <w:p w14:paraId="5A5775BF" w14:textId="51E4AEB7" w:rsidR="00B07179" w:rsidRDefault="00B07179" w:rsidP="00071F98">
            <w:pPr>
              <w:pStyle w:val="TableCell"/>
              <w:jc w:val="left"/>
              <w:rPr>
                <w:rFonts w:eastAsia="Calibri"/>
                <w:sz w:val="16"/>
                <w:szCs w:val="16"/>
              </w:rPr>
            </w:pPr>
            <w:r>
              <w:rPr>
                <w:rFonts w:eastAsia="Calibri"/>
                <w:sz w:val="16"/>
                <w:szCs w:val="16"/>
              </w:rPr>
              <w:t xml:space="preserve">Distorted branches </w:t>
            </w:r>
            <w:r w:rsidR="00CD7A1F">
              <w:rPr>
                <w:rFonts w:eastAsia="Calibri"/>
                <w:sz w:val="16"/>
                <w:szCs w:val="16"/>
              </w:rPr>
              <w:t xml:space="preserve">that </w:t>
            </w:r>
            <w:r>
              <w:rPr>
                <w:rFonts w:eastAsia="Calibri"/>
                <w:sz w:val="16"/>
                <w:szCs w:val="16"/>
              </w:rPr>
              <w:t xml:space="preserve">create a </w:t>
            </w:r>
            <w:r w:rsidR="008D2F03">
              <w:rPr>
                <w:rFonts w:eastAsia="Calibri"/>
                <w:sz w:val="16"/>
                <w:szCs w:val="16"/>
              </w:rPr>
              <w:t>“</w:t>
            </w:r>
            <w:r>
              <w:rPr>
                <w:rFonts w:eastAsia="Calibri"/>
                <w:sz w:val="16"/>
                <w:szCs w:val="16"/>
              </w:rPr>
              <w:t>witch</w:t>
            </w:r>
            <w:r w:rsidR="00277849">
              <w:rPr>
                <w:rFonts w:eastAsia="Calibri"/>
                <w:sz w:val="16"/>
                <w:szCs w:val="16"/>
              </w:rPr>
              <w:t>’</w:t>
            </w:r>
            <w:r>
              <w:rPr>
                <w:rFonts w:eastAsia="Calibri"/>
                <w:sz w:val="16"/>
                <w:szCs w:val="16"/>
              </w:rPr>
              <w:t>s broom</w:t>
            </w:r>
            <w:r w:rsidR="008D2F03">
              <w:rPr>
                <w:rFonts w:eastAsia="Calibri"/>
                <w:sz w:val="16"/>
                <w:szCs w:val="16"/>
              </w:rPr>
              <w:t>.”</w:t>
            </w:r>
            <w:r>
              <w:rPr>
                <w:rFonts w:eastAsia="Calibri"/>
                <w:sz w:val="16"/>
                <w:szCs w:val="16"/>
              </w:rPr>
              <w:t xml:space="preserve"> </w:t>
            </w:r>
          </w:p>
          <w:p w14:paraId="684CFD39" w14:textId="05DFB1F8" w:rsidR="00B07179" w:rsidRDefault="00B07179" w:rsidP="00071F98">
            <w:pPr>
              <w:pStyle w:val="TableCell"/>
              <w:jc w:val="left"/>
              <w:rPr>
                <w:rFonts w:eastAsia="Calibri"/>
                <w:sz w:val="16"/>
                <w:szCs w:val="16"/>
              </w:rPr>
            </w:pPr>
            <w:r>
              <w:rPr>
                <w:rFonts w:eastAsia="Calibri"/>
                <w:sz w:val="16"/>
                <w:szCs w:val="16"/>
              </w:rPr>
              <w:t xml:space="preserve">Small olive-green tubular leaves less than </w:t>
            </w:r>
            <w:r w:rsidR="00837B3C">
              <w:rPr>
                <w:rFonts w:eastAsia="Calibri"/>
                <w:sz w:val="16"/>
                <w:szCs w:val="16"/>
              </w:rPr>
              <w:t>3</w:t>
            </w:r>
            <w:r w:rsidR="008D2F03">
              <w:rPr>
                <w:rFonts w:eastAsia="Calibri"/>
                <w:sz w:val="16"/>
                <w:szCs w:val="16"/>
              </w:rPr>
              <w:t>–</w:t>
            </w:r>
            <w:r w:rsidR="00837B3C">
              <w:rPr>
                <w:rFonts w:eastAsia="Calibri"/>
                <w:sz w:val="16"/>
                <w:szCs w:val="16"/>
              </w:rPr>
              <w:t>5</w:t>
            </w:r>
            <w:r w:rsidR="00DB18AD">
              <w:rPr>
                <w:rFonts w:eastAsia="Calibri"/>
                <w:sz w:val="16"/>
                <w:szCs w:val="16"/>
              </w:rPr>
              <w:t> </w:t>
            </w:r>
            <w:r>
              <w:rPr>
                <w:rFonts w:eastAsia="Calibri"/>
                <w:sz w:val="16"/>
                <w:szCs w:val="16"/>
              </w:rPr>
              <w:t>inch</w:t>
            </w:r>
            <w:r w:rsidR="002D76A5">
              <w:rPr>
                <w:rFonts w:eastAsia="Calibri"/>
                <w:sz w:val="16"/>
                <w:szCs w:val="16"/>
              </w:rPr>
              <w:t>e</w:t>
            </w:r>
            <w:r w:rsidR="00837B3C">
              <w:rPr>
                <w:rFonts w:eastAsia="Calibri"/>
                <w:sz w:val="16"/>
                <w:szCs w:val="16"/>
              </w:rPr>
              <w:t>s</w:t>
            </w:r>
            <w:r>
              <w:rPr>
                <w:rFonts w:eastAsia="Calibri"/>
                <w:sz w:val="16"/>
                <w:szCs w:val="16"/>
              </w:rPr>
              <w:t xml:space="preserve"> long.</w:t>
            </w:r>
          </w:p>
        </w:tc>
        <w:tc>
          <w:tcPr>
            <w:tcW w:w="1980" w:type="dxa"/>
            <w:tcBorders>
              <w:top w:val="single" w:sz="12" w:space="0" w:color="auto"/>
              <w:bottom w:val="single" w:sz="4" w:space="0" w:color="auto"/>
            </w:tcBorders>
          </w:tcPr>
          <w:p w14:paraId="6C9B4F91" w14:textId="7FA61D9F" w:rsidR="00B07179" w:rsidRDefault="00837B3C" w:rsidP="00071F98">
            <w:pPr>
              <w:pStyle w:val="TableCell"/>
              <w:jc w:val="left"/>
              <w:rPr>
                <w:rFonts w:eastAsia="Calibri" w:cs="Arial"/>
                <w:bCs/>
                <w:sz w:val="16"/>
                <w:szCs w:val="16"/>
              </w:rPr>
            </w:pPr>
            <w:r>
              <w:rPr>
                <w:rFonts w:eastAsia="Calibri" w:cs="Arial"/>
                <w:bCs/>
                <w:sz w:val="16"/>
                <w:szCs w:val="16"/>
              </w:rPr>
              <w:t>M</w:t>
            </w:r>
            <w:r w:rsidR="002D76A5">
              <w:rPr>
                <w:rFonts w:eastAsia="Calibri" w:cs="Arial"/>
                <w:bCs/>
                <w:sz w:val="16"/>
                <w:szCs w:val="16"/>
              </w:rPr>
              <w:t>oderate</w:t>
            </w:r>
            <w:r w:rsidR="008D2F03">
              <w:rPr>
                <w:rFonts w:eastAsia="Calibri" w:cs="Arial"/>
                <w:bCs/>
                <w:sz w:val="16"/>
                <w:szCs w:val="16"/>
              </w:rPr>
              <w:t>: D</w:t>
            </w:r>
            <w:r w:rsidR="00B07179">
              <w:rPr>
                <w:rFonts w:eastAsia="Calibri" w:cs="Arial"/>
                <w:bCs/>
                <w:sz w:val="16"/>
                <w:szCs w:val="16"/>
              </w:rPr>
              <w:t xml:space="preserve">warf mistletoe can degrade a stand of </w:t>
            </w:r>
            <w:r w:rsidR="00055232">
              <w:rPr>
                <w:rFonts w:eastAsia="Calibri" w:cs="Arial"/>
                <w:bCs/>
                <w:sz w:val="16"/>
                <w:szCs w:val="16"/>
              </w:rPr>
              <w:t>p</w:t>
            </w:r>
            <w:r w:rsidRPr="00837B3C">
              <w:rPr>
                <w:rFonts w:eastAsia="Calibri"/>
                <w:sz w:val="16"/>
                <w:szCs w:val="16"/>
              </w:rPr>
              <w:t>iñon</w:t>
            </w:r>
            <w:r>
              <w:rPr>
                <w:rFonts w:eastAsia="Calibri" w:cs="Arial"/>
                <w:bCs/>
                <w:sz w:val="16"/>
                <w:szCs w:val="16"/>
              </w:rPr>
              <w:t xml:space="preserve"> trees and could cause moderate tree mortality.</w:t>
            </w:r>
            <w:r w:rsidR="00B07179">
              <w:rPr>
                <w:rFonts w:eastAsia="Calibri" w:cs="Arial"/>
                <w:bCs/>
                <w:sz w:val="16"/>
                <w:szCs w:val="16"/>
              </w:rPr>
              <w:t xml:space="preserve"> </w:t>
            </w:r>
          </w:p>
        </w:tc>
        <w:tc>
          <w:tcPr>
            <w:tcW w:w="3150" w:type="dxa"/>
            <w:tcBorders>
              <w:top w:val="single" w:sz="12" w:space="0" w:color="auto"/>
              <w:bottom w:val="single" w:sz="4" w:space="0" w:color="auto"/>
            </w:tcBorders>
          </w:tcPr>
          <w:p w14:paraId="1D48620B" w14:textId="52EF971E" w:rsidR="00B07179" w:rsidRDefault="00B07179" w:rsidP="00071F98">
            <w:pPr>
              <w:pStyle w:val="TableCell"/>
              <w:jc w:val="left"/>
              <w:rPr>
                <w:rFonts w:eastAsia="Calibri" w:cs="Arial"/>
                <w:bCs/>
                <w:sz w:val="16"/>
                <w:szCs w:val="16"/>
              </w:rPr>
            </w:pPr>
            <w:r>
              <w:rPr>
                <w:rFonts w:eastAsia="Calibri" w:cs="Arial"/>
                <w:bCs/>
                <w:sz w:val="16"/>
                <w:szCs w:val="16"/>
              </w:rPr>
              <w:t>Felling and remov</w:t>
            </w:r>
            <w:r w:rsidR="00AF0EC4">
              <w:rPr>
                <w:rFonts w:eastAsia="Calibri" w:cs="Arial"/>
                <w:bCs/>
                <w:sz w:val="16"/>
                <w:szCs w:val="16"/>
              </w:rPr>
              <w:t>ing</w:t>
            </w:r>
            <w:r>
              <w:rPr>
                <w:rFonts w:eastAsia="Calibri" w:cs="Arial"/>
                <w:bCs/>
                <w:sz w:val="16"/>
                <w:szCs w:val="16"/>
              </w:rPr>
              <w:t xml:space="preserve"> infested trees </w:t>
            </w:r>
            <w:r w:rsidR="00AF0EC4">
              <w:rPr>
                <w:rFonts w:eastAsia="Calibri" w:cs="Arial"/>
                <w:bCs/>
                <w:sz w:val="16"/>
                <w:szCs w:val="16"/>
              </w:rPr>
              <w:t xml:space="preserve">is </w:t>
            </w:r>
            <w:r>
              <w:rPr>
                <w:rFonts w:eastAsia="Calibri" w:cs="Arial"/>
                <w:bCs/>
                <w:sz w:val="16"/>
                <w:szCs w:val="16"/>
              </w:rPr>
              <w:t xml:space="preserve">the most effective treatment to mitigate the </w:t>
            </w:r>
            <w:r w:rsidR="00AF0EC4">
              <w:rPr>
                <w:rFonts w:eastAsia="Calibri"/>
                <w:sz w:val="16"/>
                <w:szCs w:val="16"/>
              </w:rPr>
              <w:t>p</w:t>
            </w:r>
            <w:r w:rsidR="00837B3C" w:rsidRPr="00837B3C">
              <w:rPr>
                <w:rFonts w:eastAsia="Calibri"/>
                <w:sz w:val="16"/>
                <w:szCs w:val="16"/>
              </w:rPr>
              <w:t>iñon</w:t>
            </w:r>
            <w:r w:rsidR="00837B3C">
              <w:rPr>
                <w:rFonts w:eastAsia="Calibri" w:cs="Arial"/>
                <w:bCs/>
                <w:sz w:val="16"/>
                <w:szCs w:val="16"/>
              </w:rPr>
              <w:t xml:space="preserve"> </w:t>
            </w:r>
            <w:r>
              <w:rPr>
                <w:rFonts w:eastAsia="Calibri" w:cs="Arial"/>
                <w:bCs/>
                <w:sz w:val="16"/>
                <w:szCs w:val="16"/>
              </w:rPr>
              <w:t>dwarf mistletoe.</w:t>
            </w:r>
          </w:p>
        </w:tc>
      </w:tr>
      <w:tr w:rsidR="00B07179" w:rsidRPr="002532DC" w14:paraId="3DBCCEA1" w14:textId="77777777" w:rsidTr="00DB18AD">
        <w:trPr>
          <w:cantSplit/>
        </w:trPr>
        <w:tc>
          <w:tcPr>
            <w:tcW w:w="2250" w:type="dxa"/>
            <w:tcBorders>
              <w:top w:val="single" w:sz="4" w:space="0" w:color="auto"/>
            </w:tcBorders>
            <w:noWrap/>
          </w:tcPr>
          <w:p w14:paraId="7F0B8D85" w14:textId="77777777" w:rsidR="00D57387" w:rsidRDefault="00D57387" w:rsidP="00071F98">
            <w:pPr>
              <w:pStyle w:val="TableCell"/>
              <w:jc w:val="left"/>
              <w:rPr>
                <w:rFonts w:eastAsia="Calibri"/>
                <w:sz w:val="16"/>
                <w:szCs w:val="16"/>
              </w:rPr>
            </w:pPr>
            <w:r>
              <w:rPr>
                <w:rFonts w:eastAsia="Calibri"/>
                <w:sz w:val="16"/>
                <w:szCs w:val="16"/>
              </w:rPr>
              <w:t>Infestation</w:t>
            </w:r>
          </w:p>
          <w:p w14:paraId="5D2357D4" w14:textId="4C853AA1" w:rsidR="00837B3C" w:rsidRDefault="00837B3C" w:rsidP="00071F98">
            <w:pPr>
              <w:pStyle w:val="TableCell"/>
              <w:jc w:val="left"/>
              <w:rPr>
                <w:rFonts w:eastAsia="Calibri"/>
                <w:sz w:val="16"/>
                <w:szCs w:val="16"/>
              </w:rPr>
            </w:pPr>
            <w:r>
              <w:rPr>
                <w:rFonts w:eastAsia="Calibri"/>
                <w:sz w:val="16"/>
                <w:szCs w:val="16"/>
              </w:rPr>
              <w:t>P</w:t>
            </w:r>
            <w:r w:rsidRPr="00837B3C">
              <w:rPr>
                <w:rFonts w:eastAsia="Calibri"/>
                <w:sz w:val="16"/>
                <w:szCs w:val="16"/>
              </w:rPr>
              <w:t xml:space="preserve">iñon Ips </w:t>
            </w:r>
            <w:r w:rsidR="00240EB0">
              <w:rPr>
                <w:rFonts w:eastAsia="Calibri"/>
                <w:sz w:val="16"/>
                <w:szCs w:val="16"/>
              </w:rPr>
              <w:t>b</w:t>
            </w:r>
            <w:r w:rsidRPr="00837B3C">
              <w:rPr>
                <w:rFonts w:eastAsia="Calibri"/>
                <w:sz w:val="16"/>
                <w:szCs w:val="16"/>
              </w:rPr>
              <w:t xml:space="preserve">eetle </w:t>
            </w:r>
          </w:p>
          <w:p w14:paraId="000F12DA" w14:textId="6DBBEA95" w:rsidR="00B07179" w:rsidRDefault="00837B3C" w:rsidP="00071F98">
            <w:pPr>
              <w:pStyle w:val="TableCell"/>
              <w:jc w:val="left"/>
              <w:rPr>
                <w:rFonts w:eastAsia="Calibri"/>
                <w:sz w:val="16"/>
                <w:szCs w:val="16"/>
              </w:rPr>
            </w:pPr>
            <w:r w:rsidRPr="00837B3C">
              <w:rPr>
                <w:rFonts w:eastAsia="Calibri"/>
                <w:sz w:val="16"/>
                <w:szCs w:val="16"/>
              </w:rPr>
              <w:t>(</w:t>
            </w:r>
            <w:r w:rsidRPr="00837B3C">
              <w:rPr>
                <w:rFonts w:eastAsia="Calibri"/>
                <w:i/>
                <w:iCs/>
                <w:sz w:val="16"/>
                <w:szCs w:val="16"/>
              </w:rPr>
              <w:t>Ips confusus</w:t>
            </w:r>
            <w:r w:rsidRPr="00837B3C">
              <w:rPr>
                <w:rFonts w:eastAsia="Calibri"/>
                <w:sz w:val="16"/>
                <w:szCs w:val="16"/>
              </w:rPr>
              <w:t>)</w:t>
            </w:r>
          </w:p>
        </w:tc>
        <w:tc>
          <w:tcPr>
            <w:tcW w:w="1980" w:type="dxa"/>
            <w:tcBorders>
              <w:top w:val="single" w:sz="4" w:space="0" w:color="auto"/>
            </w:tcBorders>
            <w:noWrap/>
          </w:tcPr>
          <w:p w14:paraId="5D52EE4A" w14:textId="2DEDC336" w:rsidR="00B07179" w:rsidRDefault="00837B3C" w:rsidP="00071F98">
            <w:pPr>
              <w:pStyle w:val="TableCell"/>
              <w:jc w:val="left"/>
              <w:rPr>
                <w:rFonts w:eastAsia="Calibri"/>
                <w:sz w:val="16"/>
                <w:szCs w:val="16"/>
              </w:rPr>
            </w:pPr>
            <w:r>
              <w:rPr>
                <w:rFonts w:eastAsia="Calibri"/>
                <w:sz w:val="16"/>
                <w:szCs w:val="16"/>
              </w:rPr>
              <w:t>Fading red</w:t>
            </w:r>
            <w:r w:rsidR="00CD7A1F">
              <w:rPr>
                <w:rFonts w:eastAsia="Calibri"/>
                <w:sz w:val="16"/>
                <w:szCs w:val="16"/>
              </w:rPr>
              <w:t xml:space="preserve">- or </w:t>
            </w:r>
            <w:r>
              <w:rPr>
                <w:rFonts w:eastAsia="Calibri"/>
                <w:sz w:val="16"/>
                <w:szCs w:val="16"/>
              </w:rPr>
              <w:t>straw</w:t>
            </w:r>
            <w:r w:rsidR="00CD7A1F">
              <w:rPr>
                <w:rFonts w:eastAsia="Calibri"/>
                <w:sz w:val="16"/>
                <w:szCs w:val="16"/>
              </w:rPr>
              <w:t>-</w:t>
            </w:r>
            <w:r>
              <w:rPr>
                <w:rFonts w:eastAsia="Calibri"/>
                <w:sz w:val="16"/>
                <w:szCs w:val="16"/>
              </w:rPr>
              <w:t>colored needles. Clumps of sap on the bole of the tree.</w:t>
            </w:r>
          </w:p>
        </w:tc>
        <w:tc>
          <w:tcPr>
            <w:tcW w:w="1980" w:type="dxa"/>
            <w:tcBorders>
              <w:top w:val="single" w:sz="4" w:space="0" w:color="auto"/>
            </w:tcBorders>
          </w:tcPr>
          <w:p w14:paraId="518C7675" w14:textId="20D1FCF3" w:rsidR="00B07179" w:rsidRDefault="002D76A5" w:rsidP="00071F98">
            <w:pPr>
              <w:pStyle w:val="TableCell"/>
              <w:jc w:val="left"/>
              <w:rPr>
                <w:rFonts w:eastAsia="Calibri" w:cs="Arial"/>
                <w:bCs/>
                <w:sz w:val="16"/>
                <w:szCs w:val="16"/>
              </w:rPr>
            </w:pPr>
            <w:r>
              <w:rPr>
                <w:rFonts w:eastAsia="Calibri" w:cs="Arial"/>
                <w:bCs/>
                <w:sz w:val="16"/>
                <w:szCs w:val="16"/>
              </w:rPr>
              <w:t xml:space="preserve">Moderate to </w:t>
            </w:r>
            <w:r w:rsidR="00747326">
              <w:rPr>
                <w:rFonts w:eastAsia="Calibri" w:cs="Arial"/>
                <w:bCs/>
                <w:sz w:val="16"/>
                <w:szCs w:val="16"/>
              </w:rPr>
              <w:t>h</w:t>
            </w:r>
            <w:r>
              <w:rPr>
                <w:rFonts w:eastAsia="Calibri" w:cs="Arial"/>
                <w:bCs/>
                <w:sz w:val="16"/>
                <w:szCs w:val="16"/>
              </w:rPr>
              <w:t>igh</w:t>
            </w:r>
            <w:r w:rsidR="008D2F03">
              <w:rPr>
                <w:rFonts w:eastAsia="Calibri" w:cs="Arial"/>
                <w:bCs/>
                <w:sz w:val="16"/>
                <w:szCs w:val="16"/>
              </w:rPr>
              <w:t>: D</w:t>
            </w:r>
            <w:r>
              <w:rPr>
                <w:rFonts w:eastAsia="Calibri" w:cs="Arial"/>
                <w:bCs/>
                <w:sz w:val="16"/>
                <w:szCs w:val="16"/>
              </w:rPr>
              <w:t>epending on the intensity of the infestation, these beetles can spread rapidly.</w:t>
            </w:r>
          </w:p>
        </w:tc>
        <w:tc>
          <w:tcPr>
            <w:tcW w:w="3150" w:type="dxa"/>
            <w:tcBorders>
              <w:top w:val="single" w:sz="4" w:space="0" w:color="auto"/>
            </w:tcBorders>
          </w:tcPr>
          <w:p w14:paraId="14A94B5C" w14:textId="58F6E3D6" w:rsidR="00B07179" w:rsidRDefault="002D76A5" w:rsidP="00071F98">
            <w:pPr>
              <w:pStyle w:val="TableCell"/>
              <w:jc w:val="left"/>
              <w:rPr>
                <w:rFonts w:eastAsia="Calibri" w:cs="Arial"/>
                <w:bCs/>
                <w:sz w:val="16"/>
                <w:szCs w:val="16"/>
              </w:rPr>
            </w:pPr>
            <w:r>
              <w:rPr>
                <w:rFonts w:eastAsia="Calibri" w:cs="Arial"/>
                <w:bCs/>
                <w:sz w:val="16"/>
                <w:szCs w:val="16"/>
              </w:rPr>
              <w:t>Felling, grinding, chipping</w:t>
            </w:r>
            <w:r w:rsidR="00AF0EC4">
              <w:rPr>
                <w:rFonts w:eastAsia="Calibri" w:cs="Arial"/>
                <w:bCs/>
                <w:sz w:val="16"/>
                <w:szCs w:val="16"/>
              </w:rPr>
              <w:t>,</w:t>
            </w:r>
            <w:r>
              <w:rPr>
                <w:rFonts w:eastAsia="Calibri" w:cs="Arial"/>
                <w:bCs/>
                <w:sz w:val="16"/>
                <w:szCs w:val="16"/>
              </w:rPr>
              <w:t xml:space="preserve"> and remov</w:t>
            </w:r>
            <w:r w:rsidR="00AF0EC4">
              <w:rPr>
                <w:rFonts w:eastAsia="Calibri" w:cs="Arial"/>
                <w:bCs/>
                <w:sz w:val="16"/>
                <w:szCs w:val="16"/>
              </w:rPr>
              <w:t>ing</w:t>
            </w:r>
            <w:r>
              <w:rPr>
                <w:rFonts w:eastAsia="Calibri" w:cs="Arial"/>
                <w:bCs/>
                <w:sz w:val="16"/>
                <w:szCs w:val="16"/>
              </w:rPr>
              <w:t xml:space="preserve"> infested trees </w:t>
            </w:r>
            <w:r w:rsidR="00AF0EC4">
              <w:rPr>
                <w:rFonts w:eastAsia="Calibri" w:cs="Arial"/>
                <w:bCs/>
                <w:sz w:val="16"/>
                <w:szCs w:val="16"/>
              </w:rPr>
              <w:t xml:space="preserve">is </w:t>
            </w:r>
            <w:r>
              <w:rPr>
                <w:rFonts w:eastAsia="Calibri" w:cs="Arial"/>
                <w:bCs/>
                <w:sz w:val="16"/>
                <w:szCs w:val="16"/>
              </w:rPr>
              <w:t>the most effective treatment for Ips beetle infestations. Splitting and scattering woody material for rapid drying is also an effective mitigation measure.</w:t>
            </w:r>
          </w:p>
        </w:tc>
      </w:tr>
    </w:tbl>
    <w:p w14:paraId="53516F48" w14:textId="77777777" w:rsidR="002F48A3" w:rsidRPr="00523B37" w:rsidRDefault="002F48A3" w:rsidP="002F48A3">
      <w:pPr>
        <w:pStyle w:val="TableNote"/>
        <w:rPr>
          <w:sz w:val="16"/>
          <w:szCs w:val="16"/>
        </w:rPr>
      </w:pPr>
      <w:r>
        <w:t xml:space="preserve">Source: </w:t>
      </w:r>
      <w:r w:rsidRPr="00523B37">
        <w:t>CSFS 2022</w:t>
      </w:r>
    </w:p>
    <w:p w14:paraId="02B13A72" w14:textId="280A0774" w:rsidR="00E5278E" w:rsidRDefault="00E5278E" w:rsidP="00B1287D">
      <w:pPr>
        <w:pStyle w:val="Heading1"/>
      </w:pPr>
      <w:r>
        <w:t>Ponderosa Pine (</w:t>
      </w:r>
      <w:r w:rsidRPr="00A8409C">
        <w:rPr>
          <w:i/>
          <w:iCs/>
        </w:rPr>
        <w:t>Pinus ponderosa</w:t>
      </w:r>
      <w:r w:rsidRPr="00D805DD">
        <w:t>)</w:t>
      </w:r>
    </w:p>
    <w:p w14:paraId="5589029D" w14:textId="670D7338" w:rsidR="004F4301" w:rsidRDefault="00E5278E" w:rsidP="00E5278E">
      <w:pPr>
        <w:pStyle w:val="BodyText"/>
      </w:pPr>
      <w:r>
        <w:t xml:space="preserve">Ponderosa pine occupies low elevations and is </w:t>
      </w:r>
      <w:r w:rsidR="00747326">
        <w:t>commonly found</w:t>
      </w:r>
      <w:r>
        <w:t xml:space="preserve"> dispersed within p</w:t>
      </w:r>
      <w:r w:rsidRPr="00A8409C">
        <w:t>iñon</w:t>
      </w:r>
      <w:r>
        <w:t xml:space="preserve">-juniper woodlands. </w:t>
      </w:r>
      <w:r w:rsidRPr="001D38B0">
        <w:t xml:space="preserve">Table </w:t>
      </w:r>
      <w:r w:rsidR="001D38B0" w:rsidRPr="001D38B0">
        <w:t>5</w:t>
      </w:r>
      <w:r>
        <w:t xml:space="preserve"> below details health threats to </w:t>
      </w:r>
      <w:r w:rsidR="008F799E">
        <w:t>ponderosa pine</w:t>
      </w:r>
      <w:r>
        <w:t xml:space="preserve"> trees </w:t>
      </w:r>
      <w:r w:rsidR="008F799E">
        <w:t>that were observed within the Upper Culebra Watershed</w:t>
      </w:r>
      <w:r w:rsidR="00747326">
        <w:t xml:space="preserve"> during the 2021 </w:t>
      </w:r>
      <w:r w:rsidR="00621AD0">
        <w:t>forest health assessment (SWCA 2021)</w:t>
      </w:r>
      <w:r>
        <w:t xml:space="preserve">. </w:t>
      </w:r>
    </w:p>
    <w:p w14:paraId="1E1BD250" w14:textId="190DE6EC" w:rsidR="00E5278E" w:rsidRPr="00BD0B77" w:rsidRDefault="00E5278E" w:rsidP="00E5278E">
      <w:pPr>
        <w:pStyle w:val="TableTitle"/>
      </w:pPr>
      <w:r w:rsidRPr="001D38B0">
        <w:t xml:space="preserve">Table </w:t>
      </w:r>
      <w:r w:rsidR="001D38B0" w:rsidRPr="001D38B0">
        <w:t>5</w:t>
      </w:r>
      <w:r w:rsidRPr="001D38B0">
        <w:t>. Common</w:t>
      </w:r>
      <w:r>
        <w:t xml:space="preserve"> </w:t>
      </w:r>
      <w:r w:rsidR="00D57387">
        <w:t xml:space="preserve">Diseases and Damage in </w:t>
      </w:r>
      <w:r w:rsidR="008F799E">
        <w:t>Ponderosa Pine</w:t>
      </w:r>
      <w:r>
        <w:t xml:space="preserve"> Trees </w:t>
      </w:r>
    </w:p>
    <w:tbl>
      <w:tblPr>
        <w:tblW w:w="9360" w:type="dxa"/>
        <w:tblBorders>
          <w:top w:val="single" w:sz="12" w:space="0" w:color="auto"/>
          <w:bottom w:val="single" w:sz="12" w:space="0" w:color="auto"/>
          <w:insideH w:val="single" w:sz="4" w:space="0" w:color="auto"/>
        </w:tblBorders>
        <w:tblLayout w:type="fixed"/>
        <w:tblCellMar>
          <w:left w:w="58" w:type="dxa"/>
          <w:right w:w="58" w:type="dxa"/>
        </w:tblCellMar>
        <w:tblLook w:val="04A0" w:firstRow="1" w:lastRow="0" w:firstColumn="1" w:lastColumn="0" w:noHBand="0" w:noVBand="1"/>
      </w:tblPr>
      <w:tblGrid>
        <w:gridCol w:w="2250"/>
        <w:gridCol w:w="1980"/>
        <w:gridCol w:w="1980"/>
        <w:gridCol w:w="3150"/>
      </w:tblGrid>
      <w:tr w:rsidR="00E5278E" w:rsidRPr="00BD0B77" w14:paraId="3F669077" w14:textId="77777777" w:rsidTr="00DB18AD">
        <w:trPr>
          <w:cantSplit/>
          <w:tblHeader/>
        </w:trPr>
        <w:tc>
          <w:tcPr>
            <w:tcW w:w="2250" w:type="dxa"/>
            <w:tcBorders>
              <w:top w:val="single" w:sz="12" w:space="0" w:color="auto"/>
              <w:bottom w:val="single" w:sz="12" w:space="0" w:color="auto"/>
            </w:tcBorders>
            <w:noWrap/>
          </w:tcPr>
          <w:p w14:paraId="2C60010F" w14:textId="0291E498" w:rsidR="00E5278E" w:rsidRPr="00BD0B77" w:rsidRDefault="000551E3" w:rsidP="00CC3185">
            <w:pPr>
              <w:pStyle w:val="TableHeading"/>
              <w:rPr>
                <w:rFonts w:eastAsia="Calibri"/>
                <w:szCs w:val="16"/>
              </w:rPr>
            </w:pPr>
            <w:r>
              <w:rPr>
                <w:rFonts w:eastAsia="Calibri"/>
                <w:szCs w:val="16"/>
              </w:rPr>
              <w:t>Disease/Damage</w:t>
            </w:r>
            <w:r w:rsidR="00CC3185">
              <w:rPr>
                <w:rFonts w:eastAsia="Calibri"/>
                <w:szCs w:val="16"/>
              </w:rPr>
              <w:t xml:space="preserve"> </w:t>
            </w:r>
            <w:r>
              <w:rPr>
                <w:rFonts w:eastAsia="Calibri"/>
                <w:szCs w:val="16"/>
              </w:rPr>
              <w:t>Cause</w:t>
            </w:r>
          </w:p>
        </w:tc>
        <w:tc>
          <w:tcPr>
            <w:tcW w:w="1980" w:type="dxa"/>
            <w:tcBorders>
              <w:top w:val="single" w:sz="12" w:space="0" w:color="auto"/>
              <w:bottom w:val="single" w:sz="12" w:space="0" w:color="auto"/>
            </w:tcBorders>
            <w:noWrap/>
          </w:tcPr>
          <w:p w14:paraId="7A15668D" w14:textId="77777777" w:rsidR="00E5278E" w:rsidRPr="00BD0B77" w:rsidRDefault="00E5278E" w:rsidP="00071F98">
            <w:pPr>
              <w:pStyle w:val="TableHeading"/>
              <w:rPr>
                <w:rFonts w:eastAsia="Calibri"/>
                <w:szCs w:val="16"/>
              </w:rPr>
            </w:pPr>
            <w:r>
              <w:rPr>
                <w:rFonts w:eastAsia="Calibri"/>
                <w:szCs w:val="16"/>
              </w:rPr>
              <w:t>Signs/Symptoms</w:t>
            </w:r>
          </w:p>
        </w:tc>
        <w:tc>
          <w:tcPr>
            <w:tcW w:w="1980" w:type="dxa"/>
            <w:tcBorders>
              <w:top w:val="single" w:sz="12" w:space="0" w:color="auto"/>
              <w:bottom w:val="single" w:sz="12" w:space="0" w:color="auto"/>
            </w:tcBorders>
          </w:tcPr>
          <w:p w14:paraId="220C21B7" w14:textId="77777777" w:rsidR="00E5278E" w:rsidRPr="00BD0B77" w:rsidRDefault="00E5278E" w:rsidP="00071F98">
            <w:pPr>
              <w:pStyle w:val="TableHeading"/>
              <w:rPr>
                <w:rFonts w:eastAsia="Calibri"/>
                <w:szCs w:val="16"/>
              </w:rPr>
            </w:pPr>
            <w:r>
              <w:rPr>
                <w:rFonts w:eastAsia="Calibri"/>
                <w:szCs w:val="16"/>
              </w:rPr>
              <w:t>Threat Level</w:t>
            </w:r>
          </w:p>
        </w:tc>
        <w:tc>
          <w:tcPr>
            <w:tcW w:w="3150" w:type="dxa"/>
            <w:tcBorders>
              <w:top w:val="single" w:sz="12" w:space="0" w:color="auto"/>
              <w:bottom w:val="single" w:sz="12" w:space="0" w:color="auto"/>
            </w:tcBorders>
          </w:tcPr>
          <w:p w14:paraId="467631F0" w14:textId="77777777" w:rsidR="00E5278E" w:rsidRPr="00BD0B77" w:rsidRDefault="00E5278E" w:rsidP="00071F98">
            <w:pPr>
              <w:pStyle w:val="TableHeading"/>
              <w:rPr>
                <w:rFonts w:eastAsia="Calibri"/>
                <w:szCs w:val="16"/>
              </w:rPr>
            </w:pPr>
            <w:r>
              <w:rPr>
                <w:rFonts w:eastAsia="Calibri"/>
                <w:szCs w:val="16"/>
              </w:rPr>
              <w:t>Mitigation Measures</w:t>
            </w:r>
          </w:p>
        </w:tc>
      </w:tr>
      <w:tr w:rsidR="00C043A0" w:rsidRPr="00BD0B77" w14:paraId="3C11B79A" w14:textId="77777777" w:rsidTr="00C043A0">
        <w:trPr>
          <w:cantSplit/>
          <w:tblHeader/>
        </w:trPr>
        <w:tc>
          <w:tcPr>
            <w:tcW w:w="2250" w:type="dxa"/>
            <w:tcBorders>
              <w:top w:val="single" w:sz="12" w:space="0" w:color="auto"/>
              <w:bottom w:val="single" w:sz="4" w:space="0" w:color="auto"/>
            </w:tcBorders>
            <w:noWrap/>
          </w:tcPr>
          <w:p w14:paraId="284A94D7" w14:textId="77777777" w:rsidR="00C043A0" w:rsidRPr="00C043A0" w:rsidRDefault="00C043A0" w:rsidP="00C043A0">
            <w:pPr>
              <w:pStyle w:val="TableCell"/>
              <w:spacing w:before="60" w:after="60"/>
              <w:jc w:val="left"/>
              <w:rPr>
                <w:rFonts w:eastAsia="Calibri"/>
                <w:sz w:val="16"/>
                <w:szCs w:val="16"/>
              </w:rPr>
            </w:pPr>
            <w:r w:rsidRPr="00C043A0">
              <w:rPr>
                <w:rFonts w:eastAsia="Calibri"/>
                <w:sz w:val="16"/>
                <w:szCs w:val="16"/>
              </w:rPr>
              <w:t>Mountain pine beetle</w:t>
            </w:r>
          </w:p>
          <w:p w14:paraId="4618D927" w14:textId="503CB533" w:rsidR="00C043A0" w:rsidRPr="00C043A0" w:rsidRDefault="00C043A0" w:rsidP="00C043A0">
            <w:pPr>
              <w:pStyle w:val="TableHeading"/>
              <w:spacing w:before="60" w:after="60"/>
              <w:rPr>
                <w:rFonts w:eastAsia="Calibri"/>
                <w:b w:val="0"/>
                <w:bCs w:val="0"/>
                <w:szCs w:val="16"/>
              </w:rPr>
            </w:pPr>
            <w:r w:rsidRPr="00C043A0">
              <w:rPr>
                <w:rFonts w:eastAsia="Calibri"/>
                <w:b w:val="0"/>
                <w:bCs w:val="0"/>
                <w:szCs w:val="16"/>
              </w:rPr>
              <w:t>(</w:t>
            </w:r>
            <w:proofErr w:type="spellStart"/>
            <w:r w:rsidRPr="00C043A0">
              <w:rPr>
                <w:rFonts w:eastAsia="Calibri"/>
                <w:b w:val="0"/>
                <w:bCs w:val="0"/>
                <w:i/>
                <w:iCs/>
                <w:szCs w:val="16"/>
              </w:rPr>
              <w:t>Dendroctonus</w:t>
            </w:r>
            <w:proofErr w:type="spellEnd"/>
            <w:r w:rsidRPr="00C043A0">
              <w:rPr>
                <w:rFonts w:eastAsia="Calibri"/>
                <w:b w:val="0"/>
                <w:bCs w:val="0"/>
                <w:i/>
                <w:iCs/>
                <w:szCs w:val="16"/>
              </w:rPr>
              <w:t xml:space="preserve"> </w:t>
            </w:r>
            <w:proofErr w:type="spellStart"/>
            <w:r w:rsidRPr="00C043A0">
              <w:rPr>
                <w:rFonts w:eastAsia="Calibri"/>
                <w:b w:val="0"/>
                <w:bCs w:val="0"/>
                <w:i/>
                <w:iCs/>
                <w:szCs w:val="16"/>
              </w:rPr>
              <w:t>ponderosae</w:t>
            </w:r>
            <w:proofErr w:type="spellEnd"/>
            <w:r w:rsidRPr="00C043A0">
              <w:rPr>
                <w:rFonts w:eastAsia="Calibri"/>
                <w:b w:val="0"/>
                <w:bCs w:val="0"/>
                <w:szCs w:val="16"/>
              </w:rPr>
              <w:t>)</w:t>
            </w:r>
          </w:p>
        </w:tc>
        <w:tc>
          <w:tcPr>
            <w:tcW w:w="1980" w:type="dxa"/>
            <w:tcBorders>
              <w:top w:val="single" w:sz="12" w:space="0" w:color="auto"/>
              <w:bottom w:val="single" w:sz="4" w:space="0" w:color="auto"/>
            </w:tcBorders>
            <w:noWrap/>
          </w:tcPr>
          <w:p w14:paraId="3CC54A34" w14:textId="77777777" w:rsidR="00C043A0" w:rsidRDefault="00C043A0" w:rsidP="00C043A0">
            <w:pPr>
              <w:pStyle w:val="TableCell"/>
              <w:spacing w:before="60" w:after="60"/>
              <w:jc w:val="left"/>
              <w:rPr>
                <w:rFonts w:eastAsia="Calibri"/>
                <w:sz w:val="16"/>
                <w:szCs w:val="16"/>
              </w:rPr>
            </w:pPr>
            <w:r>
              <w:rPr>
                <w:rFonts w:eastAsia="Calibri"/>
                <w:sz w:val="16"/>
                <w:szCs w:val="16"/>
              </w:rPr>
              <w:t>Groups of dead and dying red-needled trees.</w:t>
            </w:r>
          </w:p>
          <w:p w14:paraId="424F9625" w14:textId="69F46C04" w:rsidR="00C043A0" w:rsidRPr="00C043A0" w:rsidRDefault="00C043A0" w:rsidP="00C043A0">
            <w:pPr>
              <w:pStyle w:val="TableCell"/>
              <w:spacing w:before="60" w:after="60"/>
              <w:jc w:val="left"/>
              <w:rPr>
                <w:rFonts w:eastAsia="Calibri"/>
                <w:sz w:val="16"/>
                <w:szCs w:val="16"/>
              </w:rPr>
            </w:pPr>
            <w:r>
              <w:rPr>
                <w:rFonts w:eastAsia="Calibri"/>
                <w:sz w:val="16"/>
                <w:szCs w:val="16"/>
              </w:rPr>
              <w:t>Fine red boring dust that can be visible on the bole of the tree.</w:t>
            </w:r>
          </w:p>
        </w:tc>
        <w:tc>
          <w:tcPr>
            <w:tcW w:w="1980" w:type="dxa"/>
            <w:tcBorders>
              <w:top w:val="single" w:sz="12" w:space="0" w:color="auto"/>
              <w:bottom w:val="single" w:sz="4" w:space="0" w:color="auto"/>
            </w:tcBorders>
          </w:tcPr>
          <w:p w14:paraId="023FCF47" w14:textId="7ACC1176" w:rsidR="00C043A0" w:rsidRPr="00C043A0" w:rsidRDefault="00C043A0" w:rsidP="00C043A0">
            <w:pPr>
              <w:pStyle w:val="TableHeading"/>
              <w:spacing w:before="60" w:after="60"/>
              <w:rPr>
                <w:rFonts w:eastAsia="Calibri"/>
                <w:b w:val="0"/>
                <w:bCs w:val="0"/>
                <w:szCs w:val="16"/>
              </w:rPr>
            </w:pPr>
            <w:r w:rsidRPr="00C043A0">
              <w:rPr>
                <w:rFonts w:eastAsia="Calibri"/>
                <w:b w:val="0"/>
                <w:bCs w:val="0"/>
                <w:szCs w:val="16"/>
              </w:rPr>
              <w:t>High: Once the tree is infested by the pine beetle, nothing practicable can be done to save the tree.</w:t>
            </w:r>
          </w:p>
        </w:tc>
        <w:tc>
          <w:tcPr>
            <w:tcW w:w="3150" w:type="dxa"/>
            <w:tcBorders>
              <w:top w:val="single" w:sz="12" w:space="0" w:color="auto"/>
              <w:bottom w:val="single" w:sz="4" w:space="0" w:color="auto"/>
            </w:tcBorders>
          </w:tcPr>
          <w:p w14:paraId="64FF955B" w14:textId="1BBAD7C5" w:rsidR="00C043A0" w:rsidRPr="00C043A0" w:rsidRDefault="00C043A0" w:rsidP="00C043A0">
            <w:pPr>
              <w:pStyle w:val="TableHeading"/>
              <w:spacing w:before="60" w:after="60"/>
              <w:rPr>
                <w:rFonts w:eastAsia="Calibri"/>
                <w:b w:val="0"/>
                <w:bCs w:val="0"/>
                <w:szCs w:val="16"/>
              </w:rPr>
            </w:pPr>
            <w:r w:rsidRPr="00C043A0">
              <w:rPr>
                <w:rFonts w:eastAsia="Calibri"/>
                <w:b w:val="0"/>
                <w:bCs w:val="0"/>
                <w:szCs w:val="16"/>
              </w:rPr>
              <w:t>Felling and removing infested trees is the most effective treatment to mitigate the pine beetle. Actively managing for and promoting forest resiliency by improving tree stand conditions and tree spacing and creating diverse age classes will deter future infestations.</w:t>
            </w:r>
          </w:p>
        </w:tc>
      </w:tr>
      <w:tr w:rsidR="00C043A0" w:rsidRPr="00BD0B77" w14:paraId="26C188FB" w14:textId="77777777" w:rsidTr="00C043A0">
        <w:trPr>
          <w:cantSplit/>
          <w:tblHeader/>
        </w:trPr>
        <w:tc>
          <w:tcPr>
            <w:tcW w:w="2250" w:type="dxa"/>
            <w:tcBorders>
              <w:top w:val="single" w:sz="4" w:space="0" w:color="auto"/>
              <w:bottom w:val="single" w:sz="12" w:space="0" w:color="auto"/>
            </w:tcBorders>
            <w:noWrap/>
          </w:tcPr>
          <w:p w14:paraId="32C3B305" w14:textId="77777777" w:rsidR="00C043A0" w:rsidRPr="00C043A0" w:rsidRDefault="00C043A0" w:rsidP="00C043A0">
            <w:pPr>
              <w:pStyle w:val="TableCell"/>
              <w:spacing w:before="60" w:after="60"/>
              <w:jc w:val="left"/>
              <w:rPr>
                <w:rFonts w:eastAsia="Calibri"/>
                <w:sz w:val="16"/>
                <w:szCs w:val="16"/>
              </w:rPr>
            </w:pPr>
            <w:r w:rsidRPr="00C043A0">
              <w:rPr>
                <w:rFonts w:eastAsia="Calibri"/>
                <w:sz w:val="16"/>
                <w:szCs w:val="16"/>
              </w:rPr>
              <w:t>Western pine beetle</w:t>
            </w:r>
          </w:p>
          <w:p w14:paraId="15D9F621" w14:textId="18B78815" w:rsidR="00C043A0" w:rsidRPr="00C043A0" w:rsidRDefault="00C043A0" w:rsidP="00C043A0">
            <w:pPr>
              <w:pStyle w:val="TableHeading"/>
              <w:spacing w:before="60" w:after="60"/>
              <w:rPr>
                <w:rFonts w:eastAsia="Calibri"/>
                <w:b w:val="0"/>
                <w:bCs w:val="0"/>
                <w:szCs w:val="16"/>
              </w:rPr>
            </w:pPr>
            <w:r w:rsidRPr="00C043A0">
              <w:rPr>
                <w:rFonts w:eastAsia="Calibri"/>
                <w:b w:val="0"/>
                <w:bCs w:val="0"/>
                <w:szCs w:val="16"/>
              </w:rPr>
              <w:t>(</w:t>
            </w:r>
            <w:proofErr w:type="spellStart"/>
            <w:r w:rsidRPr="00C043A0">
              <w:rPr>
                <w:rFonts w:eastAsia="Calibri"/>
                <w:b w:val="0"/>
                <w:bCs w:val="0"/>
                <w:i/>
                <w:iCs/>
                <w:szCs w:val="16"/>
              </w:rPr>
              <w:t>Dendroctonus</w:t>
            </w:r>
            <w:proofErr w:type="spellEnd"/>
            <w:r w:rsidRPr="00C043A0">
              <w:rPr>
                <w:rFonts w:eastAsia="Calibri"/>
                <w:b w:val="0"/>
                <w:bCs w:val="0"/>
                <w:i/>
                <w:iCs/>
                <w:szCs w:val="16"/>
              </w:rPr>
              <w:t xml:space="preserve"> </w:t>
            </w:r>
            <w:proofErr w:type="spellStart"/>
            <w:r w:rsidRPr="00C043A0">
              <w:rPr>
                <w:rFonts w:eastAsia="Calibri"/>
                <w:b w:val="0"/>
                <w:bCs w:val="0"/>
                <w:i/>
                <w:iCs/>
                <w:szCs w:val="16"/>
              </w:rPr>
              <w:t>brevicomis</w:t>
            </w:r>
            <w:proofErr w:type="spellEnd"/>
            <w:r w:rsidRPr="00C043A0">
              <w:rPr>
                <w:rFonts w:eastAsia="Calibri"/>
                <w:b w:val="0"/>
                <w:bCs w:val="0"/>
                <w:szCs w:val="16"/>
              </w:rPr>
              <w:t>)</w:t>
            </w:r>
          </w:p>
        </w:tc>
        <w:tc>
          <w:tcPr>
            <w:tcW w:w="1980" w:type="dxa"/>
            <w:tcBorders>
              <w:top w:val="single" w:sz="4" w:space="0" w:color="auto"/>
              <w:bottom w:val="single" w:sz="12" w:space="0" w:color="auto"/>
            </w:tcBorders>
            <w:noWrap/>
          </w:tcPr>
          <w:p w14:paraId="65C404F6" w14:textId="4BF2A1C3" w:rsidR="00C043A0" w:rsidRPr="00C043A0" w:rsidRDefault="00C043A0" w:rsidP="00C043A0">
            <w:pPr>
              <w:pStyle w:val="TableHeading"/>
              <w:spacing w:before="60" w:after="60"/>
              <w:rPr>
                <w:rFonts w:eastAsia="Calibri"/>
                <w:b w:val="0"/>
                <w:bCs w:val="0"/>
                <w:szCs w:val="16"/>
              </w:rPr>
            </w:pPr>
            <w:r w:rsidRPr="00C043A0">
              <w:rPr>
                <w:rFonts w:eastAsia="Calibri"/>
                <w:b w:val="0"/>
                <w:bCs w:val="0"/>
                <w:szCs w:val="16"/>
              </w:rPr>
              <w:t>Clumps of sap on the bole of the tree.</w:t>
            </w:r>
          </w:p>
        </w:tc>
        <w:tc>
          <w:tcPr>
            <w:tcW w:w="1980" w:type="dxa"/>
            <w:tcBorders>
              <w:top w:val="single" w:sz="4" w:space="0" w:color="auto"/>
              <w:bottom w:val="single" w:sz="12" w:space="0" w:color="auto"/>
            </w:tcBorders>
          </w:tcPr>
          <w:p w14:paraId="2BFF3B51" w14:textId="77777777" w:rsidR="00C043A0" w:rsidRDefault="00C043A0" w:rsidP="00C043A0">
            <w:pPr>
              <w:pStyle w:val="TableHeading"/>
              <w:spacing w:before="60" w:after="60"/>
              <w:rPr>
                <w:rFonts w:eastAsia="Calibri"/>
                <w:szCs w:val="16"/>
              </w:rPr>
            </w:pPr>
          </w:p>
        </w:tc>
        <w:tc>
          <w:tcPr>
            <w:tcW w:w="3150" w:type="dxa"/>
            <w:tcBorders>
              <w:top w:val="single" w:sz="4" w:space="0" w:color="auto"/>
              <w:bottom w:val="single" w:sz="12" w:space="0" w:color="auto"/>
            </w:tcBorders>
          </w:tcPr>
          <w:p w14:paraId="7993661E" w14:textId="77777777" w:rsidR="00C043A0" w:rsidRDefault="00C043A0" w:rsidP="00C043A0">
            <w:pPr>
              <w:pStyle w:val="TableHeading"/>
              <w:spacing w:before="60" w:after="60"/>
              <w:rPr>
                <w:rFonts w:eastAsia="Calibri"/>
                <w:szCs w:val="16"/>
              </w:rPr>
            </w:pPr>
          </w:p>
        </w:tc>
      </w:tr>
    </w:tbl>
    <w:p w14:paraId="55D22CAF" w14:textId="77777777" w:rsidR="002F48A3" w:rsidRPr="00523B37" w:rsidRDefault="002F48A3" w:rsidP="002F48A3">
      <w:pPr>
        <w:pStyle w:val="TableNote"/>
        <w:rPr>
          <w:sz w:val="16"/>
          <w:szCs w:val="16"/>
        </w:rPr>
      </w:pPr>
      <w:r>
        <w:t xml:space="preserve">Source: </w:t>
      </w:r>
      <w:r w:rsidRPr="00523B37">
        <w:t>CSFS 2022</w:t>
      </w:r>
    </w:p>
    <w:p w14:paraId="6BE9D883" w14:textId="0BC34059" w:rsidR="001D38B0" w:rsidRDefault="001D38B0" w:rsidP="00D57387">
      <w:pPr>
        <w:pStyle w:val="Heading1"/>
      </w:pPr>
      <w:bookmarkStart w:id="3" w:name="_Toc77318971"/>
      <w:bookmarkStart w:id="4" w:name="_Hlk2758842"/>
      <w:r>
        <w:lastRenderedPageBreak/>
        <w:t xml:space="preserve">More </w:t>
      </w:r>
      <w:r w:rsidR="002F48A3">
        <w:t>I</w:t>
      </w:r>
      <w:r>
        <w:t>nformation</w:t>
      </w:r>
    </w:p>
    <w:p w14:paraId="6C61F088" w14:textId="7624FD9B" w:rsidR="002F48A3" w:rsidRDefault="00277849" w:rsidP="001D38B0">
      <w:pPr>
        <w:pStyle w:val="BodyText"/>
      </w:pPr>
      <w:r>
        <w:t xml:space="preserve">More information </w:t>
      </w:r>
      <w:r w:rsidR="002F48A3">
        <w:t>can be found at the following</w:t>
      </w:r>
      <w:r>
        <w:t xml:space="preserve"> U.S. Forest Service and Colorado State Forest Service</w:t>
      </w:r>
      <w:r w:rsidR="002F48A3">
        <w:t xml:space="preserve"> websites:</w:t>
      </w:r>
    </w:p>
    <w:p w14:paraId="4399D9A9" w14:textId="30CCD9E4" w:rsidR="001D38B0" w:rsidRDefault="002F48A3" w:rsidP="00D23F6B">
      <w:pPr>
        <w:pStyle w:val="Bullet1"/>
      </w:pPr>
      <w:r>
        <w:t>U.S. Forest Service:</w:t>
      </w:r>
      <w:r w:rsidR="00277849">
        <w:t xml:space="preserve"> </w:t>
      </w:r>
      <w:r w:rsidR="00FA3298" w:rsidRPr="00FA3298">
        <w:t>https://www.fs.usda.gov/detail/r2/forest-grasslandhealth/insects-diseases/?cid=stelprdb5176420</w:t>
      </w:r>
    </w:p>
    <w:p w14:paraId="5972BBF4" w14:textId="77777777" w:rsidR="002F48A3" w:rsidRDefault="002F48A3" w:rsidP="001D38B0">
      <w:pPr>
        <w:pStyle w:val="Bullet1"/>
      </w:pPr>
      <w:r>
        <w:t xml:space="preserve">CSFS: </w:t>
      </w:r>
      <w:r w:rsidRPr="002F48A3">
        <w:t>https://csfs.colostate.edu/forest-management/common-forest-insects-diseases/</w:t>
      </w:r>
    </w:p>
    <w:p w14:paraId="46DB6AE1" w14:textId="77777777" w:rsidR="00FF58F8" w:rsidRDefault="00FF58F8" w:rsidP="00FF58F8">
      <w:pPr>
        <w:pStyle w:val="BodyText"/>
      </w:pPr>
    </w:p>
    <w:p w14:paraId="679778F4" w14:textId="21A15F8D" w:rsidR="00FF58F8" w:rsidRDefault="00FF58F8" w:rsidP="00FF58F8">
      <w:pPr>
        <w:pStyle w:val="BodyText"/>
        <w:sectPr w:rsidR="00FF58F8" w:rsidSect="00CC3185">
          <w:headerReference w:type="default" r:id="rId15"/>
          <w:footerReference w:type="default" r:id="rId16"/>
          <w:type w:val="continuous"/>
          <w:pgSz w:w="12240" w:h="15840" w:code="1"/>
          <w:pgMar w:top="1440" w:right="1440" w:bottom="1440" w:left="1440" w:header="720" w:footer="720" w:gutter="0"/>
          <w:pgNumType w:start="1"/>
          <w:cols w:space="720"/>
          <w:docGrid w:linePitch="360"/>
        </w:sectPr>
      </w:pPr>
    </w:p>
    <w:p w14:paraId="21B3E331" w14:textId="5ED3517C" w:rsidR="00EE2B6A" w:rsidRPr="006C78D5" w:rsidRDefault="002153A6" w:rsidP="002630C3">
      <w:pPr>
        <w:pStyle w:val="Heading1"/>
        <w:spacing w:before="0"/>
      </w:pPr>
      <w:r w:rsidRPr="006C78D5">
        <w:lastRenderedPageBreak/>
        <w:t>Literature Cited</w:t>
      </w:r>
      <w:bookmarkEnd w:id="3"/>
    </w:p>
    <w:p w14:paraId="06E03936" w14:textId="1BC2736E" w:rsidR="003F69BB" w:rsidRDefault="00523B37" w:rsidP="004C131F">
      <w:pPr>
        <w:pStyle w:val="NRReferences"/>
        <w:rPr>
          <w:rStyle w:val="normaltextrun"/>
          <w:color w:val="000000"/>
          <w:shd w:val="clear" w:color="auto" w:fill="FFFFFF"/>
        </w:rPr>
      </w:pPr>
      <w:r>
        <w:rPr>
          <w:rStyle w:val="normaltextrun"/>
          <w:color w:val="000000"/>
          <w:shd w:val="clear" w:color="auto" w:fill="FFFFFF"/>
        </w:rPr>
        <w:t xml:space="preserve">Colorado State Forest Service (CSFS). 2022. Common </w:t>
      </w:r>
      <w:r w:rsidR="00D23F6B">
        <w:rPr>
          <w:rStyle w:val="normaltextrun"/>
          <w:color w:val="000000"/>
          <w:shd w:val="clear" w:color="auto" w:fill="FFFFFF"/>
        </w:rPr>
        <w:t xml:space="preserve">Forest </w:t>
      </w:r>
      <w:r>
        <w:rPr>
          <w:rStyle w:val="normaltextrun"/>
          <w:color w:val="000000"/>
          <w:shd w:val="clear" w:color="auto" w:fill="FFFFFF"/>
        </w:rPr>
        <w:t>Insect</w:t>
      </w:r>
      <w:r w:rsidR="00D23F6B">
        <w:rPr>
          <w:rStyle w:val="normaltextrun"/>
          <w:color w:val="000000"/>
          <w:shd w:val="clear" w:color="auto" w:fill="FFFFFF"/>
        </w:rPr>
        <w:t>s &amp;</w:t>
      </w:r>
      <w:r>
        <w:rPr>
          <w:rStyle w:val="normaltextrun"/>
          <w:color w:val="000000"/>
          <w:shd w:val="clear" w:color="auto" w:fill="FFFFFF"/>
        </w:rPr>
        <w:t xml:space="preserve"> Diseases. Available at: </w:t>
      </w:r>
      <w:r w:rsidR="00D23F6B" w:rsidRPr="00CC3185">
        <w:rPr>
          <w:shd w:val="clear" w:color="auto" w:fill="FFFFFF"/>
        </w:rPr>
        <w:t>https://csfs.colostate.edu/forest-management/common-forest-insects-diseases/</w:t>
      </w:r>
      <w:r w:rsidR="00D23F6B">
        <w:rPr>
          <w:rStyle w:val="normaltextrun"/>
          <w:color w:val="000000"/>
          <w:shd w:val="clear" w:color="auto" w:fill="FFFFFF"/>
        </w:rPr>
        <w:t>. Accessed January</w:t>
      </w:r>
      <w:r w:rsidR="00FF58F8">
        <w:rPr>
          <w:rStyle w:val="normaltextrun"/>
          <w:color w:val="000000"/>
          <w:shd w:val="clear" w:color="auto" w:fill="FFFFFF"/>
        </w:rPr>
        <w:t> </w:t>
      </w:r>
      <w:r w:rsidR="00FA3298">
        <w:rPr>
          <w:rStyle w:val="normaltextrun"/>
          <w:color w:val="000000"/>
          <w:shd w:val="clear" w:color="auto" w:fill="FFFFFF"/>
        </w:rPr>
        <w:t>28</w:t>
      </w:r>
      <w:r w:rsidR="00D23F6B">
        <w:rPr>
          <w:rStyle w:val="normaltextrun"/>
          <w:color w:val="000000"/>
          <w:shd w:val="clear" w:color="auto" w:fill="FFFFFF"/>
        </w:rPr>
        <w:t xml:space="preserve">, 2022. </w:t>
      </w:r>
    </w:p>
    <w:bookmarkEnd w:id="4"/>
    <w:p w14:paraId="3CFB43FA" w14:textId="7B92661C" w:rsidR="00A94CDF" w:rsidRPr="00786B9E" w:rsidRDefault="00FA3298" w:rsidP="004C131F">
      <w:pPr>
        <w:pStyle w:val="NRReferences"/>
      </w:pPr>
      <w:r>
        <w:t>SWCA Environmental Consultants</w:t>
      </w:r>
      <w:r w:rsidR="00621AD0">
        <w:t xml:space="preserve"> (SWCA)</w:t>
      </w:r>
      <w:r>
        <w:t>. 2021. Upper Culebra Watershed Forest Health Assessment, Task 5</w:t>
      </w:r>
      <w:r w:rsidR="00621AD0">
        <w:t xml:space="preserve">. Durango, Colorado: SWCA Environmental Consultants. </w:t>
      </w:r>
    </w:p>
    <w:sectPr w:rsidR="00A94CDF" w:rsidRPr="00786B9E" w:rsidSect="002F48A3">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5BE5D9" w14:textId="77777777" w:rsidR="002E0A2C" w:rsidRDefault="002E0A2C">
      <w:r>
        <w:separator/>
      </w:r>
    </w:p>
  </w:endnote>
  <w:endnote w:type="continuationSeparator" w:id="0">
    <w:p w14:paraId="39D75B57" w14:textId="77777777" w:rsidR="002E0A2C" w:rsidRDefault="002E0A2C">
      <w:r>
        <w:continuationSeparator/>
      </w:r>
    </w:p>
  </w:endnote>
  <w:endnote w:type="continuationNotice" w:id="1">
    <w:p w14:paraId="16212C3F" w14:textId="77777777" w:rsidR="002E0A2C" w:rsidRDefault="002E0A2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auto"/>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Narrow">
    <w:panose1 w:val="020B0606020202030204"/>
    <w:charset w:val="00"/>
    <w:family w:val="swiss"/>
    <w:pitch w:val="variable"/>
    <w:sig w:usb0="00000287" w:usb1="000008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ArialNarrow-Bold">
    <w:altName w:val="Arial"/>
    <w:panose1 w:val="00000000000000000000"/>
    <w:charset w:val="00"/>
    <w:family w:val="swiss"/>
    <w:notTrueType/>
    <w:pitch w:val="default"/>
    <w:sig w:usb0="00000003" w:usb1="00000000" w:usb2="00000000" w:usb3="00000000" w:csb0="00000001" w:csb1="00000000"/>
  </w:font>
  <w:font w:name="Roboto">
    <w:charset w:val="00"/>
    <w:family w:val="auto"/>
    <w:pitch w:val="variable"/>
    <w:sig w:usb0="E00002FF" w:usb1="5000205B" w:usb2="00000020" w:usb3="00000000" w:csb0="0000019F" w:csb1="00000000"/>
  </w:font>
  <w:font w:name="Calibri Light">
    <w:panose1 w:val="020F0302020204030204"/>
    <w:charset w:val="00"/>
    <w:family w:val="swiss"/>
    <w:pitch w:val="variable"/>
    <w:sig w:usb0="E4002EFF" w:usb1="C000247B" w:usb2="00000009" w:usb3="00000000" w:csb0="000001FF" w:csb1="00000000"/>
  </w:font>
  <w:font w:name="Garamond">
    <w:panose1 w:val="020204040303010108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6136DA" w14:textId="77777777" w:rsidR="00D05679" w:rsidRPr="009375C6" w:rsidRDefault="00D05679">
    <w:pPr>
      <w:rPr>
        <w:sz w:val="20"/>
        <w:szCs w:val="20"/>
      </w:rPr>
    </w:pPr>
    <w:r w:rsidRPr="009375C6">
      <w:rPr>
        <w:noProof/>
        <w:sz w:val="20"/>
        <w:szCs w:val="20"/>
      </w:rPr>
      <w:drawing>
        <wp:anchor distT="0" distB="0" distL="114300" distR="114300" simplePos="0" relativeHeight="251658243" behindDoc="0" locked="0" layoutInCell="1" allowOverlap="1" wp14:anchorId="0D494155" wp14:editId="4E5C0A5B">
          <wp:simplePos x="0" y="0"/>
          <wp:positionH relativeFrom="column">
            <wp:posOffset>-853440</wp:posOffset>
          </wp:positionH>
          <wp:positionV relativeFrom="page">
            <wp:posOffset>6725285</wp:posOffset>
          </wp:positionV>
          <wp:extent cx="7195820" cy="1398905"/>
          <wp:effectExtent l="0" t="0" r="508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hite Stripe.png"/>
                  <pic:cNvPicPr/>
                </pic:nvPicPr>
                <pic:blipFill>
                  <a:blip r:embed="rId1">
                    <a:extLst>
                      <a:ext uri="{28A0092B-C50C-407E-A947-70E740481C1C}">
                        <a14:useLocalDpi xmlns:a14="http://schemas.microsoft.com/office/drawing/2010/main" val="0"/>
                      </a:ext>
                    </a:extLst>
                  </a:blip>
                  <a:stretch>
                    <a:fillRect/>
                  </a:stretch>
                </pic:blipFill>
                <pic:spPr>
                  <a:xfrm>
                    <a:off x="0" y="0"/>
                    <a:ext cx="7195820" cy="1398905"/>
                  </a:xfrm>
                  <a:prstGeom prst="rect">
                    <a:avLst/>
                  </a:prstGeom>
                </pic:spPr>
              </pic:pic>
            </a:graphicData>
          </a:graphic>
          <wp14:sizeRelH relativeFrom="page">
            <wp14:pctWidth>0</wp14:pctWidth>
          </wp14:sizeRelH>
          <wp14:sizeRelV relativeFrom="page">
            <wp14:pctHeight>0</wp14:pctHeight>
          </wp14:sizeRelV>
        </wp:anchor>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9E1DCB" w14:textId="44D311DF" w:rsidR="00ED0B1C" w:rsidRPr="009375C6" w:rsidRDefault="00ED0B1C">
    <w:pPr>
      <w:rPr>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F0E8C1" w14:textId="0B8B81D4" w:rsidR="00CC3185" w:rsidRPr="009375C6" w:rsidRDefault="00CC3185" w:rsidP="00CC3185">
    <w:pPr>
      <w:pStyle w:val="Footer"/>
    </w:pPr>
    <w:r>
      <w:fldChar w:fldCharType="begin"/>
    </w:r>
    <w:r>
      <w:instrText xml:space="preserve"> PAGE   \* MERGEFORMAT </w:instrText>
    </w:r>
    <w:r>
      <w:fldChar w:fldCharType="separate"/>
    </w:r>
    <w:r>
      <w:rPr>
        <w:noProof/>
      </w:rPr>
      <w:t>1</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CD826E" w14:textId="77777777" w:rsidR="002E0A2C" w:rsidRDefault="002E0A2C">
      <w:r>
        <w:separator/>
      </w:r>
    </w:p>
  </w:footnote>
  <w:footnote w:type="continuationSeparator" w:id="0">
    <w:p w14:paraId="635B9F79" w14:textId="77777777" w:rsidR="002E0A2C" w:rsidRDefault="002E0A2C">
      <w:r>
        <w:continuationSeparator/>
      </w:r>
    </w:p>
  </w:footnote>
  <w:footnote w:type="continuationNotice" w:id="1">
    <w:p w14:paraId="59AD8B00" w14:textId="77777777" w:rsidR="002E0A2C" w:rsidRDefault="002E0A2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68CB04" w14:textId="77777777" w:rsidR="00D05679" w:rsidRDefault="00D05679" w:rsidP="00100DCC">
    <w:pPr>
      <w:tabs>
        <w:tab w:val="right" w:pos="10080"/>
      </w:tabs>
      <w:ind w:left="-1260"/>
    </w:pPr>
    <w:r>
      <w:rPr>
        <w:noProof/>
      </w:rPr>
      <w:drawing>
        <wp:anchor distT="0" distB="0" distL="114300" distR="114300" simplePos="0" relativeHeight="251658242" behindDoc="1" locked="0" layoutInCell="1" allowOverlap="1" wp14:anchorId="4953D24F" wp14:editId="2FB800D5">
          <wp:simplePos x="0" y="0"/>
          <wp:positionH relativeFrom="column">
            <wp:posOffset>-842645</wp:posOffset>
          </wp:positionH>
          <wp:positionV relativeFrom="page">
            <wp:posOffset>356235</wp:posOffset>
          </wp:positionV>
          <wp:extent cx="1718310" cy="6411595"/>
          <wp:effectExtent l="0" t="0" r="0" b="8255"/>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WCA_Logo_White_sideway.eps"/>
                  <pic:cNvPicPr/>
                </pic:nvPicPr>
                <pic:blipFill>
                  <a:blip r:embed="rId1">
                    <a:alphaModFix amt="30000"/>
                    <a:extLst>
                      <a:ext uri="{28A0092B-C50C-407E-A947-70E740481C1C}">
                        <a14:useLocalDpi xmlns:a14="http://schemas.microsoft.com/office/drawing/2010/main" val="0"/>
                      </a:ext>
                    </a:extLst>
                  </a:blip>
                  <a:stretch>
                    <a:fillRect/>
                  </a:stretch>
                </pic:blipFill>
                <pic:spPr>
                  <a:xfrm>
                    <a:off x="0" y="0"/>
                    <a:ext cx="1718310" cy="6411595"/>
                  </a:xfrm>
                  <a:prstGeom prst="rect">
                    <a:avLst/>
                  </a:prstGeom>
                  <a:effectLst/>
                </pic:spPr>
              </pic:pic>
            </a:graphicData>
          </a:graphic>
          <wp14:sizeRelH relativeFrom="page">
            <wp14:pctWidth>0</wp14:pctWidth>
          </wp14:sizeRelH>
          <wp14:sizeRelV relativeFrom="page">
            <wp14:pctHeight>0</wp14:pctHeight>
          </wp14:sizeRelV>
        </wp:anchor>
      </w:drawing>
    </w:r>
    <w:r>
      <w:rPr>
        <w:noProof/>
      </w:rPr>
      <mc:AlternateContent>
        <mc:Choice Requires="wps">
          <w:drawing>
            <wp:anchor distT="0" distB="0" distL="114300" distR="114300" simplePos="0" relativeHeight="251658241" behindDoc="1" locked="1" layoutInCell="1" allowOverlap="1" wp14:anchorId="4104C6F1" wp14:editId="6F50E40A">
              <wp:simplePos x="0" y="0"/>
              <wp:positionH relativeFrom="page">
                <wp:posOffset>344170</wp:posOffset>
              </wp:positionH>
              <wp:positionV relativeFrom="page">
                <wp:posOffset>339725</wp:posOffset>
              </wp:positionV>
              <wp:extent cx="7086600" cy="9372600"/>
              <wp:effectExtent l="0" t="0" r="0" b="0"/>
              <wp:wrapNone/>
              <wp:docPr id="1" name="Rectangle 1"/>
              <wp:cNvGraphicFramePr/>
              <a:graphic xmlns:a="http://schemas.openxmlformats.org/drawingml/2006/main">
                <a:graphicData uri="http://schemas.microsoft.com/office/word/2010/wordprocessingShape">
                  <wps:wsp>
                    <wps:cNvSpPr/>
                    <wps:spPr>
                      <a:xfrm>
                        <a:off x="0" y="0"/>
                        <a:ext cx="7086600" cy="9372600"/>
                      </a:xfrm>
                      <a:prstGeom prst="rect">
                        <a:avLst/>
                      </a:prstGeom>
                      <a:solidFill>
                        <a:srgbClr val="1082CD"/>
                      </a:solidFill>
                      <a:ln>
                        <a:noFill/>
                      </a:ln>
                      <a:effectLst/>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7827254" id="Rectangle 1" o:spid="_x0000_s1026" style="position:absolute;margin-left:27.1pt;margin-top:26.75pt;width:558pt;height:738pt;z-index:-251658239;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" fillcolor="#1082cd" stroked="f" strokeweight=".5pt">
              <w10:wrap anchorx="page" anchory="page"/>
              <w10:anchorlock/>
            </v:rect>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64BA42" w14:textId="706175AB" w:rsidR="00ED0B1C" w:rsidRDefault="00ED0B1C" w:rsidP="00100DCC">
    <w:pPr>
      <w:tabs>
        <w:tab w:val="right" w:pos="10080"/>
      </w:tabs>
      <w:ind w:left="-12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AF94F6" w14:textId="50BA52B5" w:rsidR="00CC798C" w:rsidRPr="00C475C2" w:rsidRDefault="00FA407C" w:rsidP="00FA407C">
    <w:pPr>
      <w:pStyle w:val="Header"/>
      <w:pBdr>
        <w:bottom w:val="single" w:sz="4" w:space="0" w:color="000000" w:themeColor="text1"/>
      </w:pBdr>
    </w:pPr>
    <w:r>
      <w:t xml:space="preserve">Upper Culebra Watershed </w:t>
    </w:r>
    <w:r w:rsidR="00E5278E">
      <w:t>Insect and Disease Management</w:t>
    </w:r>
  </w:p>
</w:hdr>
</file>

<file path=word/intelligence.xml><?xml version="1.0" encoding="utf-8"?>
<int:Intelligence xmlns:int="http://schemas.microsoft.com/office/intelligence/2019/intelligence">
  <int:IntelligenceSettings/>
  <int:Manifest>
    <int:ParagraphRange paragraphId="581552310" textId="1130449552" start="129" length="12" invalidationStart="129" invalidationLength="12" id="EaqsefgV"/>
    <int:ParagraphRange paragraphId="1640846956" textId="799459276" start="219" length="3" invalidationStart="219" invalidationLength="3" id="yXJFU3R+"/>
    <int:ParagraphRange paragraphId="184487684" textId="1302109939" start="182" length="7" invalidationStart="182" invalidationLength="7" id="PGUzZGFa"/>
    <int:WordHash hashCode="TOpx8c3yqR/DZG" id="l0SsOMQR"/>
  </int:Manifest>
  <int:Observations>
    <int:Content id="EaqsefgV">
      <int:Rejection type="LegacyProofing"/>
    </int:Content>
    <int:Content id="yXJFU3R+">
      <int:Rejection type="LegacyProofing"/>
    </int:Content>
    <int:Content id="PGUzZGFa">
      <int:Rejection type="LegacyProofing"/>
    </int:Content>
    <int:Content id="l0SsOMQR">
      <int:Rejection type="LegacyProofing"/>
    </int:Content>
  </int:Observations>
</int: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FE03FF6"/>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658ADB70"/>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D2220366"/>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941C5F5C"/>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39000EE6"/>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7AB29488"/>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B972D7C2"/>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F9480658"/>
    <w:lvl w:ilvl="0">
      <w:start w:val="1"/>
      <w:numFmt w:val="bullet"/>
      <w:pStyle w:val="ListBullet2"/>
      <w:lvlText w:val="o"/>
      <w:lvlJc w:val="left"/>
      <w:pPr>
        <w:ind w:left="1440" w:hanging="360"/>
      </w:pPr>
      <w:rPr>
        <w:rFonts w:ascii="Courier New" w:hAnsi="Courier New" w:cs="Courier New" w:hint="default"/>
      </w:rPr>
    </w:lvl>
  </w:abstractNum>
  <w:abstractNum w:abstractNumId="8" w15:restartNumberingAfterBreak="0">
    <w:nsid w:val="014D0F22"/>
    <w:multiLevelType w:val="multilevel"/>
    <w:tmpl w:val="FBD603B4"/>
    <w:styleLink w:val="EISBullets"/>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080"/>
        </w:tabs>
        <w:ind w:left="1080" w:hanging="360"/>
      </w:pPr>
      <w:rPr>
        <w:rFonts w:ascii="Symbol" w:hAnsi="Symbol" w:hint="default"/>
      </w:rPr>
    </w:lvl>
    <w:lvl w:ilvl="2">
      <w:start w:val="1"/>
      <w:numFmt w:val="bullet"/>
      <w:lvlText w:val=""/>
      <w:lvlJc w:val="left"/>
      <w:pPr>
        <w:tabs>
          <w:tab w:val="num" w:pos="1440"/>
        </w:tabs>
        <w:ind w:left="1440" w:hanging="360"/>
      </w:pPr>
      <w:rPr>
        <w:rFonts w:ascii="Symbol" w:hAnsi="Symbol" w:hint="default"/>
      </w:rPr>
    </w:lvl>
    <w:lvl w:ilvl="3">
      <w:start w:val="1"/>
      <w:numFmt w:val="none"/>
      <w:lvlText w:val=""/>
      <w:lvlJc w:val="left"/>
      <w:pPr>
        <w:ind w:left="2880" w:hanging="360"/>
      </w:pPr>
      <w:rPr>
        <w:rFonts w:hint="default"/>
      </w:rPr>
    </w:lvl>
    <w:lvl w:ilvl="4">
      <w:start w:val="1"/>
      <w:numFmt w:val="none"/>
      <w:lvlText w:val=""/>
      <w:lvlJc w:val="left"/>
      <w:pPr>
        <w:ind w:left="3600" w:hanging="360"/>
      </w:pPr>
      <w:rPr>
        <w:rFonts w:hint="default"/>
      </w:rPr>
    </w:lvl>
    <w:lvl w:ilvl="5">
      <w:start w:val="1"/>
      <w:numFmt w:val="none"/>
      <w:lvlText w:val=""/>
      <w:lvlJc w:val="left"/>
      <w:pPr>
        <w:ind w:left="4320" w:hanging="360"/>
      </w:pPr>
      <w:rPr>
        <w:rFonts w:hint="default"/>
      </w:rPr>
    </w:lvl>
    <w:lvl w:ilvl="6">
      <w:start w:val="1"/>
      <w:numFmt w:val="none"/>
      <w:lvlText w:val=""/>
      <w:lvlJc w:val="left"/>
      <w:pPr>
        <w:ind w:left="5040" w:hanging="360"/>
      </w:pPr>
      <w:rPr>
        <w:rFonts w:hint="default"/>
      </w:rPr>
    </w:lvl>
    <w:lvl w:ilvl="7">
      <w:start w:val="1"/>
      <w:numFmt w:val="none"/>
      <w:lvlText w:val=""/>
      <w:lvlJc w:val="left"/>
      <w:pPr>
        <w:ind w:left="5760" w:hanging="360"/>
      </w:pPr>
      <w:rPr>
        <w:rFonts w:hint="default"/>
      </w:rPr>
    </w:lvl>
    <w:lvl w:ilvl="8">
      <w:start w:val="1"/>
      <w:numFmt w:val="none"/>
      <w:lvlText w:val=""/>
      <w:lvlJc w:val="left"/>
      <w:pPr>
        <w:ind w:left="6480" w:hanging="360"/>
      </w:pPr>
      <w:rPr>
        <w:rFonts w:hint="default"/>
      </w:rPr>
    </w:lvl>
  </w:abstractNum>
  <w:abstractNum w:abstractNumId="9" w15:restartNumberingAfterBreak="0">
    <w:nsid w:val="0806054C"/>
    <w:multiLevelType w:val="multilevel"/>
    <w:tmpl w:val="D58041B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0" w15:restartNumberingAfterBreak="0">
    <w:nsid w:val="09E26160"/>
    <w:multiLevelType w:val="multilevel"/>
    <w:tmpl w:val="DDC2EF9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1" w15:restartNumberingAfterBreak="0">
    <w:nsid w:val="0AE46BDC"/>
    <w:multiLevelType w:val="multilevel"/>
    <w:tmpl w:val="6BFAF66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0AF6234F"/>
    <w:multiLevelType w:val="multilevel"/>
    <w:tmpl w:val="7BAE4A66"/>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0BDF2D32"/>
    <w:multiLevelType w:val="multilevel"/>
    <w:tmpl w:val="22BCFC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0D5C2F37"/>
    <w:multiLevelType w:val="multilevel"/>
    <w:tmpl w:val="F92CB7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111D30FA"/>
    <w:multiLevelType w:val="hybridMultilevel"/>
    <w:tmpl w:val="6D20DDFE"/>
    <w:lvl w:ilvl="0" w:tplc="6BB67D46">
      <w:start w:val="1"/>
      <w:numFmt w:val="bullet"/>
      <w:pStyle w:val="TableList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1BB53AF"/>
    <w:multiLevelType w:val="hybridMultilevel"/>
    <w:tmpl w:val="405692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5DD6DA2"/>
    <w:multiLevelType w:val="multilevel"/>
    <w:tmpl w:val="B81C7A80"/>
    <w:lvl w:ilvl="0">
      <w:start w:val="1"/>
      <w:numFmt w:val="decimal"/>
      <w:pStyle w:val="Heading1"/>
      <w:lvlText w:val="%1"/>
      <w:lvlJc w:val="left"/>
      <w:pPr>
        <w:tabs>
          <w:tab w:val="num" w:pos="619"/>
        </w:tabs>
        <w:ind w:left="619" w:hanging="619"/>
      </w:pPr>
      <w:rPr>
        <w:rFonts w:ascii="Arial" w:hAnsi="Arial" w:cs="Arial" w:hint="default"/>
        <w:b/>
        <w:i w:val="0"/>
        <w:caps/>
        <w:strike w:val="0"/>
        <w:dstrike w:val="0"/>
        <w:vanish w:val="0"/>
        <w:color w:val="auto"/>
        <w:sz w:val="32"/>
        <w:u w:val="none"/>
        <w:vertAlign w:val="baseline"/>
      </w:rPr>
    </w:lvl>
    <w:lvl w:ilvl="1">
      <w:start w:val="1"/>
      <w:numFmt w:val="decimal"/>
      <w:pStyle w:val="Heading2"/>
      <w:lvlText w:val="%1.%2"/>
      <w:lvlJc w:val="left"/>
      <w:pPr>
        <w:tabs>
          <w:tab w:val="num" w:pos="907"/>
        </w:tabs>
        <w:ind w:left="907" w:hanging="907"/>
      </w:pPr>
      <w:rPr>
        <w:rFonts w:ascii="Arial" w:hAnsi="Arial" w:cs="Arial" w:hint="default"/>
        <w:b/>
        <w:i w:val="0"/>
        <w:caps w:val="0"/>
        <w:strike w:val="0"/>
        <w:dstrike w:val="0"/>
        <w:vanish w:val="0"/>
        <w:color w:val="auto"/>
        <w:spacing w:val="0"/>
        <w:w w:val="100"/>
        <w:position w:val="0"/>
        <w:sz w:val="32"/>
        <w:u w:val="none"/>
        <w:vertAlign w:val="baseline"/>
      </w:rPr>
    </w:lvl>
    <w:lvl w:ilvl="2">
      <w:start w:val="1"/>
      <w:numFmt w:val="decimal"/>
      <w:pStyle w:val="Heading3"/>
      <w:lvlText w:val="%1.%2.%3"/>
      <w:lvlJc w:val="left"/>
      <w:pPr>
        <w:tabs>
          <w:tab w:val="num" w:pos="1166"/>
        </w:tabs>
        <w:ind w:left="1166" w:hanging="1166"/>
      </w:pPr>
      <w:rPr>
        <w:rFonts w:ascii="Arial" w:hAnsi="Arial" w:cs="Arial" w:hint="default"/>
        <w:b/>
        <w:bCs/>
        <w:i/>
        <w:sz w:val="28"/>
      </w:rPr>
    </w:lvl>
    <w:lvl w:ilvl="3">
      <w:start w:val="1"/>
      <w:numFmt w:val="decimal"/>
      <w:pStyle w:val="Heading4"/>
      <w:lvlText w:val="%1.%2.%3.%4"/>
      <w:lvlJc w:val="left"/>
      <w:pPr>
        <w:tabs>
          <w:tab w:val="num" w:pos="1440"/>
        </w:tabs>
        <w:ind w:left="1440" w:hanging="1440"/>
      </w:pPr>
      <w:rPr>
        <w:rFonts w:ascii="Arial" w:hAnsi="Arial" w:cs="Arial" w:hint="default"/>
        <w:b/>
        <w:i w:val="0"/>
        <w:sz w:val="24"/>
      </w:rPr>
    </w:lvl>
    <w:lvl w:ilvl="4">
      <w:start w:val="1"/>
      <w:numFmt w:val="decimal"/>
      <w:pStyle w:val="Heading5"/>
      <w:lvlText w:val="%1.%2.%3.%4.%5"/>
      <w:lvlJc w:val="left"/>
      <w:pPr>
        <w:tabs>
          <w:tab w:val="num" w:pos="1627"/>
        </w:tabs>
        <w:ind w:left="1627" w:hanging="1627"/>
      </w:pPr>
      <w:rPr>
        <w:rFonts w:hint="default"/>
        <w:specVanish w:val="0"/>
      </w:rPr>
    </w:lvl>
    <w:lvl w:ilvl="5">
      <w:start w:val="1"/>
      <w:numFmt w:val="none"/>
      <w:pStyle w:val="Heading6"/>
      <w:suff w:val="nothing"/>
      <w:lvlText w:val=""/>
      <w:lvlJc w:val="left"/>
      <w:pPr>
        <w:ind w:left="0" w:firstLine="0"/>
      </w:pPr>
      <w:rPr>
        <w:rFonts w:hint="default"/>
      </w:rPr>
    </w:lvl>
    <w:lvl w:ilvl="6">
      <w:start w:val="1"/>
      <w:numFmt w:val="none"/>
      <w:suff w:val="nothing"/>
      <w:lvlText w:val=""/>
      <w:lvlJc w:val="left"/>
      <w:pPr>
        <w:ind w:left="0" w:firstLine="0"/>
      </w:pPr>
      <w:rPr>
        <w:rFonts w:ascii="Arial" w:hAnsi="Arial" w:hint="default"/>
        <w:caps w:val="0"/>
        <w:strike w:val="0"/>
        <w:dstrike w:val="0"/>
        <w:vanish w:val="0"/>
        <w:color w:val="auto"/>
        <w:sz w:val="22"/>
        <w:u w:val="single"/>
        <w:vertAlign w:val="baseline"/>
      </w:rPr>
    </w:lvl>
    <w:lvl w:ilvl="7">
      <w:start w:val="1"/>
      <w:numFmt w:val="none"/>
      <w:lvlText w:val=""/>
      <w:lvlJc w:val="left"/>
      <w:pPr>
        <w:ind w:left="3744" w:hanging="1224"/>
      </w:pPr>
      <w:rPr>
        <w:rFonts w:ascii="Times New Roman Bold" w:hAnsi="Times New Roman Bold" w:hint="default"/>
        <w:b/>
        <w:i w:val="0"/>
        <w:caps w:val="0"/>
        <w:strike w:val="0"/>
        <w:dstrike w:val="0"/>
        <w:vanish w:val="0"/>
        <w:color w:val="auto"/>
        <w:sz w:val="22"/>
        <w:u w:val="none"/>
        <w:vertAlign w:val="baseline"/>
      </w:rPr>
    </w:lvl>
    <w:lvl w:ilvl="8">
      <w:start w:val="1"/>
      <w:numFmt w:val="none"/>
      <w:suff w:val="nothing"/>
      <w:lvlText w:val=""/>
      <w:lvlJc w:val="left"/>
      <w:pPr>
        <w:ind w:left="0" w:firstLine="0"/>
      </w:pPr>
      <w:rPr>
        <w:rFonts w:hint="default"/>
      </w:rPr>
    </w:lvl>
  </w:abstractNum>
  <w:abstractNum w:abstractNumId="18" w15:restartNumberingAfterBreak="0">
    <w:nsid w:val="15FB7401"/>
    <w:multiLevelType w:val="multilevel"/>
    <w:tmpl w:val="1B96D02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9" w15:restartNumberingAfterBreak="0">
    <w:nsid w:val="280E6083"/>
    <w:multiLevelType w:val="multilevel"/>
    <w:tmpl w:val="8312DE5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0" w15:restartNumberingAfterBreak="0">
    <w:nsid w:val="2D1408D7"/>
    <w:multiLevelType w:val="hybridMultilevel"/>
    <w:tmpl w:val="5B9CD73C"/>
    <w:lvl w:ilvl="0" w:tplc="C7B29A3A">
      <w:start w:val="1"/>
      <w:numFmt w:val="decimal"/>
      <w:pStyle w:val="NumberedList1"/>
      <w:lvlText w:val="%1."/>
      <w:lvlJc w:val="left"/>
      <w:pPr>
        <w:ind w:left="720" w:hanging="360"/>
      </w:pPr>
    </w:lvl>
    <w:lvl w:ilvl="1" w:tplc="7EDC3C50">
      <w:start w:val="1"/>
      <w:numFmt w:val="lowerLetter"/>
      <w:pStyle w:val="NumberedList2"/>
      <w:lvlText w:val="%2."/>
      <w:lvlJc w:val="left"/>
      <w:pPr>
        <w:ind w:left="1440" w:hanging="360"/>
      </w:pPr>
    </w:lvl>
    <w:lvl w:ilvl="2" w:tplc="B5840DEC">
      <w:start w:val="1"/>
      <w:numFmt w:val="lowerRoman"/>
      <w:pStyle w:val="NumberedList3"/>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1D566F1"/>
    <w:multiLevelType w:val="multilevel"/>
    <w:tmpl w:val="166811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3ED94BA5"/>
    <w:multiLevelType w:val="multilevel"/>
    <w:tmpl w:val="85604E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3F0B47FD"/>
    <w:multiLevelType w:val="multilevel"/>
    <w:tmpl w:val="08248D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40CE5821"/>
    <w:multiLevelType w:val="multilevel"/>
    <w:tmpl w:val="6818D7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41995324"/>
    <w:multiLevelType w:val="multilevel"/>
    <w:tmpl w:val="9EFE25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46531D5B"/>
    <w:multiLevelType w:val="hybridMultilevel"/>
    <w:tmpl w:val="7276ADDC"/>
    <w:lvl w:ilvl="0" w:tplc="81E8053E">
      <w:start w:val="1"/>
      <w:numFmt w:val="decimal"/>
      <w:pStyle w:val="ListNumb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7676BAD"/>
    <w:multiLevelType w:val="multilevel"/>
    <w:tmpl w:val="5A5265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4A53165C"/>
    <w:multiLevelType w:val="hybridMultilevel"/>
    <w:tmpl w:val="18ACD7D2"/>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4A9D24CB"/>
    <w:multiLevelType w:val="hybridMultilevel"/>
    <w:tmpl w:val="738C229E"/>
    <w:lvl w:ilvl="0" w:tplc="46A81686">
      <w:start w:val="1"/>
      <w:numFmt w:val="bullet"/>
      <w:pStyle w:val="List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D657115"/>
    <w:multiLevelType w:val="multilevel"/>
    <w:tmpl w:val="FD1811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50E40186"/>
    <w:multiLevelType w:val="multilevel"/>
    <w:tmpl w:val="4106F6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52955351"/>
    <w:multiLevelType w:val="multilevel"/>
    <w:tmpl w:val="32BCE4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55AE42AB"/>
    <w:multiLevelType w:val="hybridMultilevel"/>
    <w:tmpl w:val="9DAC6DE6"/>
    <w:lvl w:ilvl="0" w:tplc="105E2E0A">
      <w:start w:val="1"/>
      <w:numFmt w:val="bullet"/>
      <w:pStyle w:val="Bullet"/>
      <w:lvlText w:val=""/>
      <w:lvlJc w:val="left"/>
      <w:pPr>
        <w:tabs>
          <w:tab w:val="num" w:pos="720"/>
        </w:tabs>
        <w:ind w:left="720" w:hanging="360"/>
      </w:pPr>
      <w:rPr>
        <w:rFonts w:ascii="Symbol" w:hAnsi="Symbol" w:hint="default"/>
        <w:sz w:val="22"/>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5B257A8"/>
    <w:multiLevelType w:val="multilevel"/>
    <w:tmpl w:val="023E42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56E67BDC"/>
    <w:multiLevelType w:val="hybridMultilevel"/>
    <w:tmpl w:val="92927B86"/>
    <w:lvl w:ilvl="0" w:tplc="A5FE9040">
      <w:start w:val="10"/>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EC742D8"/>
    <w:multiLevelType w:val="multilevel"/>
    <w:tmpl w:val="358EE4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5EEA0C9E"/>
    <w:multiLevelType w:val="hybridMultilevel"/>
    <w:tmpl w:val="EACE629C"/>
    <w:lvl w:ilvl="0" w:tplc="7FD45856">
      <w:start w:val="1"/>
      <w:numFmt w:val="decimal"/>
      <w:pStyle w:val="TableListNumb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03F1A25"/>
    <w:multiLevelType w:val="hybridMultilevel"/>
    <w:tmpl w:val="D630A458"/>
    <w:lvl w:ilvl="0" w:tplc="2BBA0032">
      <w:start w:val="10"/>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5F95766"/>
    <w:multiLevelType w:val="multilevel"/>
    <w:tmpl w:val="6BCAAA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67305AB5"/>
    <w:multiLevelType w:val="multilevel"/>
    <w:tmpl w:val="4F3C050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41" w15:restartNumberingAfterBreak="0">
    <w:nsid w:val="69ED0394"/>
    <w:multiLevelType w:val="hybridMultilevel"/>
    <w:tmpl w:val="CDAA85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B0457CC"/>
    <w:multiLevelType w:val="multilevel"/>
    <w:tmpl w:val="0C06C55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43" w15:restartNumberingAfterBreak="0">
    <w:nsid w:val="6BB544FE"/>
    <w:multiLevelType w:val="multilevel"/>
    <w:tmpl w:val="0546CB1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44" w15:restartNumberingAfterBreak="0">
    <w:nsid w:val="6D103C1F"/>
    <w:multiLevelType w:val="multilevel"/>
    <w:tmpl w:val="3CD635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6F031661"/>
    <w:multiLevelType w:val="hybridMultilevel"/>
    <w:tmpl w:val="67B4F9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 w15:restartNumberingAfterBreak="0">
    <w:nsid w:val="71EB2340"/>
    <w:multiLevelType w:val="hybridMultilevel"/>
    <w:tmpl w:val="A2F8822E"/>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7" w15:restartNumberingAfterBreak="0">
    <w:nsid w:val="739438AA"/>
    <w:multiLevelType w:val="multilevel"/>
    <w:tmpl w:val="148A360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48" w15:restartNumberingAfterBreak="0">
    <w:nsid w:val="743C775D"/>
    <w:multiLevelType w:val="hybridMultilevel"/>
    <w:tmpl w:val="F71C8A50"/>
    <w:lvl w:ilvl="0" w:tplc="82A690CA">
      <w:start w:val="1"/>
      <w:numFmt w:val="bullet"/>
      <w:pStyle w:val="Bullet1"/>
      <w:lvlText w:val=""/>
      <w:lvlJc w:val="left"/>
      <w:pPr>
        <w:ind w:left="720" w:hanging="360"/>
      </w:pPr>
      <w:rPr>
        <w:rFonts w:ascii="Symbol" w:hAnsi="Symbol" w:hint="default"/>
      </w:rPr>
    </w:lvl>
    <w:lvl w:ilvl="1" w:tplc="F686FA74">
      <w:start w:val="1"/>
      <w:numFmt w:val="bullet"/>
      <w:pStyle w:val="Bullet2"/>
      <w:lvlText w:val="o"/>
      <w:lvlJc w:val="left"/>
      <w:pPr>
        <w:ind w:left="1440" w:hanging="360"/>
      </w:pPr>
      <w:rPr>
        <w:rFonts w:ascii="Courier New" w:hAnsi="Courier New" w:cs="Courier New" w:hint="default"/>
      </w:rPr>
    </w:lvl>
    <w:lvl w:ilvl="2" w:tplc="92425114">
      <w:start w:val="1"/>
      <w:numFmt w:val="bullet"/>
      <w:pStyle w:val="Bullet3"/>
      <w:lvlText w:val="–"/>
      <w:lvlJc w:val="left"/>
      <w:pPr>
        <w:ind w:left="2160" w:hanging="360"/>
      </w:pPr>
      <w:rPr>
        <w:rFonts w:ascii="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8FD4F7A"/>
    <w:multiLevelType w:val="multilevel"/>
    <w:tmpl w:val="919C9BC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50" w15:restartNumberingAfterBreak="0">
    <w:nsid w:val="7B331CC7"/>
    <w:multiLevelType w:val="multilevel"/>
    <w:tmpl w:val="596275D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7CDE3543"/>
    <w:multiLevelType w:val="multilevel"/>
    <w:tmpl w:val="27FEBD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2" w15:restartNumberingAfterBreak="0">
    <w:nsid w:val="7DBF66F3"/>
    <w:multiLevelType w:val="multilevel"/>
    <w:tmpl w:val="6FE0813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num w:numId="1">
    <w:abstractNumId w:val="33"/>
  </w:num>
  <w:num w:numId="2">
    <w:abstractNumId w:val="8"/>
  </w:num>
  <w:num w:numId="3">
    <w:abstractNumId w:val="29"/>
  </w:num>
  <w:num w:numId="4">
    <w:abstractNumId w:val="7"/>
  </w:num>
  <w:num w:numId="5">
    <w:abstractNumId w:val="6"/>
  </w:num>
  <w:num w:numId="6">
    <w:abstractNumId w:val="5"/>
  </w:num>
  <w:num w:numId="7">
    <w:abstractNumId w:val="4"/>
  </w:num>
  <w:num w:numId="8">
    <w:abstractNumId w:val="26"/>
  </w:num>
  <w:num w:numId="9">
    <w:abstractNumId w:val="3"/>
  </w:num>
  <w:num w:numId="10">
    <w:abstractNumId w:val="2"/>
  </w:num>
  <w:num w:numId="11">
    <w:abstractNumId w:val="1"/>
  </w:num>
  <w:num w:numId="12">
    <w:abstractNumId w:val="0"/>
  </w:num>
  <w:num w:numId="13">
    <w:abstractNumId w:val="20"/>
  </w:num>
  <w:num w:numId="14">
    <w:abstractNumId w:val="15"/>
  </w:num>
  <w:num w:numId="15">
    <w:abstractNumId w:val="37"/>
  </w:num>
  <w:num w:numId="16">
    <w:abstractNumId w:val="48"/>
  </w:num>
  <w:num w:numId="17">
    <w:abstractNumId w:val="17"/>
  </w:num>
  <w:num w:numId="18">
    <w:abstractNumId w:val="24"/>
  </w:num>
  <w:num w:numId="19">
    <w:abstractNumId w:val="25"/>
  </w:num>
  <w:num w:numId="20">
    <w:abstractNumId w:val="27"/>
  </w:num>
  <w:num w:numId="21">
    <w:abstractNumId w:val="13"/>
  </w:num>
  <w:num w:numId="22">
    <w:abstractNumId w:val="21"/>
  </w:num>
  <w:num w:numId="23">
    <w:abstractNumId w:val="32"/>
  </w:num>
  <w:num w:numId="24">
    <w:abstractNumId w:val="36"/>
  </w:num>
  <w:num w:numId="25">
    <w:abstractNumId w:val="12"/>
  </w:num>
  <w:num w:numId="26">
    <w:abstractNumId w:val="39"/>
  </w:num>
  <w:num w:numId="27">
    <w:abstractNumId w:val="44"/>
  </w:num>
  <w:num w:numId="28">
    <w:abstractNumId w:val="31"/>
  </w:num>
  <w:num w:numId="29">
    <w:abstractNumId w:val="45"/>
  </w:num>
  <w:num w:numId="30">
    <w:abstractNumId w:val="22"/>
  </w:num>
  <w:num w:numId="31">
    <w:abstractNumId w:val="10"/>
  </w:num>
  <w:num w:numId="32">
    <w:abstractNumId w:val="52"/>
  </w:num>
  <w:num w:numId="33">
    <w:abstractNumId w:val="51"/>
  </w:num>
  <w:num w:numId="34">
    <w:abstractNumId w:val="47"/>
  </w:num>
  <w:num w:numId="35">
    <w:abstractNumId w:val="9"/>
  </w:num>
  <w:num w:numId="36">
    <w:abstractNumId w:val="34"/>
  </w:num>
  <w:num w:numId="37">
    <w:abstractNumId w:val="18"/>
  </w:num>
  <w:num w:numId="38">
    <w:abstractNumId w:val="43"/>
  </w:num>
  <w:num w:numId="39">
    <w:abstractNumId w:val="30"/>
  </w:num>
  <w:num w:numId="40">
    <w:abstractNumId w:val="19"/>
  </w:num>
  <w:num w:numId="41">
    <w:abstractNumId w:val="23"/>
  </w:num>
  <w:num w:numId="42">
    <w:abstractNumId w:val="40"/>
  </w:num>
  <w:num w:numId="43">
    <w:abstractNumId w:val="50"/>
  </w:num>
  <w:num w:numId="44">
    <w:abstractNumId w:val="14"/>
  </w:num>
  <w:num w:numId="45">
    <w:abstractNumId w:val="49"/>
  </w:num>
  <w:num w:numId="46">
    <w:abstractNumId w:val="11"/>
  </w:num>
  <w:num w:numId="47">
    <w:abstractNumId w:val="42"/>
  </w:num>
  <w:num w:numId="48">
    <w:abstractNumId w:val="41"/>
  </w:num>
  <w:num w:numId="49">
    <w:abstractNumId w:val="16"/>
  </w:num>
  <w:num w:numId="50">
    <w:abstractNumId w:val="28"/>
  </w:num>
  <w:num w:numId="51">
    <w:abstractNumId w:val="46"/>
  </w:num>
  <w:num w:numId="52">
    <w:abstractNumId w:val="35"/>
  </w:num>
  <w:num w:numId="53">
    <w:abstractNumId w:val="38"/>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oNotTrackFormatting/>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6E81"/>
    <w:rsid w:val="000005E0"/>
    <w:rsid w:val="00000D1F"/>
    <w:rsid w:val="00000F3A"/>
    <w:rsid w:val="00000FD1"/>
    <w:rsid w:val="00000FFF"/>
    <w:rsid w:val="0000105D"/>
    <w:rsid w:val="0000107F"/>
    <w:rsid w:val="00001119"/>
    <w:rsid w:val="00001246"/>
    <w:rsid w:val="000017C9"/>
    <w:rsid w:val="00001846"/>
    <w:rsid w:val="000019F3"/>
    <w:rsid w:val="00001B33"/>
    <w:rsid w:val="00001D63"/>
    <w:rsid w:val="000022FA"/>
    <w:rsid w:val="00002311"/>
    <w:rsid w:val="0000285A"/>
    <w:rsid w:val="000028C4"/>
    <w:rsid w:val="00002A6F"/>
    <w:rsid w:val="00002C09"/>
    <w:rsid w:val="00002CFB"/>
    <w:rsid w:val="00003576"/>
    <w:rsid w:val="00003750"/>
    <w:rsid w:val="00003781"/>
    <w:rsid w:val="000043D7"/>
    <w:rsid w:val="000044D4"/>
    <w:rsid w:val="000045F9"/>
    <w:rsid w:val="0000505E"/>
    <w:rsid w:val="0000528A"/>
    <w:rsid w:val="00005377"/>
    <w:rsid w:val="00005421"/>
    <w:rsid w:val="00005DF9"/>
    <w:rsid w:val="00005E3A"/>
    <w:rsid w:val="00006147"/>
    <w:rsid w:val="000061FB"/>
    <w:rsid w:val="0000657B"/>
    <w:rsid w:val="00006C15"/>
    <w:rsid w:val="00006C23"/>
    <w:rsid w:val="00006CDD"/>
    <w:rsid w:val="00007021"/>
    <w:rsid w:val="00007181"/>
    <w:rsid w:val="000072BE"/>
    <w:rsid w:val="000075E1"/>
    <w:rsid w:val="00007959"/>
    <w:rsid w:val="00007978"/>
    <w:rsid w:val="000101FA"/>
    <w:rsid w:val="00010372"/>
    <w:rsid w:val="00010489"/>
    <w:rsid w:val="00010AA0"/>
    <w:rsid w:val="00010AE2"/>
    <w:rsid w:val="0001100A"/>
    <w:rsid w:val="000110E5"/>
    <w:rsid w:val="00011714"/>
    <w:rsid w:val="00011B89"/>
    <w:rsid w:val="00011EA9"/>
    <w:rsid w:val="0001205E"/>
    <w:rsid w:val="0001219F"/>
    <w:rsid w:val="0001250E"/>
    <w:rsid w:val="000133E3"/>
    <w:rsid w:val="000136A7"/>
    <w:rsid w:val="0001451C"/>
    <w:rsid w:val="0001470C"/>
    <w:rsid w:val="00014978"/>
    <w:rsid w:val="00014C18"/>
    <w:rsid w:val="00014CE8"/>
    <w:rsid w:val="000152A7"/>
    <w:rsid w:val="000158C4"/>
    <w:rsid w:val="00015CD8"/>
    <w:rsid w:val="00016011"/>
    <w:rsid w:val="0001602B"/>
    <w:rsid w:val="00016871"/>
    <w:rsid w:val="00016A75"/>
    <w:rsid w:val="000170EE"/>
    <w:rsid w:val="00017CBC"/>
    <w:rsid w:val="00017EFB"/>
    <w:rsid w:val="000201BA"/>
    <w:rsid w:val="000203AA"/>
    <w:rsid w:val="00020510"/>
    <w:rsid w:val="00020740"/>
    <w:rsid w:val="00020890"/>
    <w:rsid w:val="00020B0C"/>
    <w:rsid w:val="00020C5B"/>
    <w:rsid w:val="00020D73"/>
    <w:rsid w:val="00020E54"/>
    <w:rsid w:val="00021394"/>
    <w:rsid w:val="00021621"/>
    <w:rsid w:val="00021645"/>
    <w:rsid w:val="00021AF4"/>
    <w:rsid w:val="0002242B"/>
    <w:rsid w:val="0002248C"/>
    <w:rsid w:val="000224E6"/>
    <w:rsid w:val="00022529"/>
    <w:rsid w:val="00022755"/>
    <w:rsid w:val="00022AB1"/>
    <w:rsid w:val="00022F78"/>
    <w:rsid w:val="00023056"/>
    <w:rsid w:val="0002305D"/>
    <w:rsid w:val="000238F7"/>
    <w:rsid w:val="00023DC7"/>
    <w:rsid w:val="000244B5"/>
    <w:rsid w:val="000247DB"/>
    <w:rsid w:val="00024804"/>
    <w:rsid w:val="00024827"/>
    <w:rsid w:val="00024EC1"/>
    <w:rsid w:val="00024EFE"/>
    <w:rsid w:val="00025656"/>
    <w:rsid w:val="00025B64"/>
    <w:rsid w:val="00025B9C"/>
    <w:rsid w:val="00025ECF"/>
    <w:rsid w:val="00025F0E"/>
    <w:rsid w:val="00026001"/>
    <w:rsid w:val="00026004"/>
    <w:rsid w:val="000262A5"/>
    <w:rsid w:val="000264C1"/>
    <w:rsid w:val="00026924"/>
    <w:rsid w:val="000269B2"/>
    <w:rsid w:val="00026AC0"/>
    <w:rsid w:val="000273E2"/>
    <w:rsid w:val="000274E4"/>
    <w:rsid w:val="0002751B"/>
    <w:rsid w:val="00027C8B"/>
    <w:rsid w:val="00027D68"/>
    <w:rsid w:val="00030354"/>
    <w:rsid w:val="0003037D"/>
    <w:rsid w:val="000304EE"/>
    <w:rsid w:val="0003062F"/>
    <w:rsid w:val="000306E0"/>
    <w:rsid w:val="00030836"/>
    <w:rsid w:val="00030960"/>
    <w:rsid w:val="00030B46"/>
    <w:rsid w:val="00030D84"/>
    <w:rsid w:val="00030D9C"/>
    <w:rsid w:val="00031639"/>
    <w:rsid w:val="0003210E"/>
    <w:rsid w:val="00032217"/>
    <w:rsid w:val="00032475"/>
    <w:rsid w:val="0003259F"/>
    <w:rsid w:val="000328D5"/>
    <w:rsid w:val="00032CF6"/>
    <w:rsid w:val="00033A7D"/>
    <w:rsid w:val="00033E0E"/>
    <w:rsid w:val="00033E2B"/>
    <w:rsid w:val="00033ECF"/>
    <w:rsid w:val="00034047"/>
    <w:rsid w:val="0003434C"/>
    <w:rsid w:val="000345DD"/>
    <w:rsid w:val="000348EF"/>
    <w:rsid w:val="00034F2A"/>
    <w:rsid w:val="00035131"/>
    <w:rsid w:val="000355E6"/>
    <w:rsid w:val="00035C72"/>
    <w:rsid w:val="000364E3"/>
    <w:rsid w:val="000366DF"/>
    <w:rsid w:val="0003673D"/>
    <w:rsid w:val="000367B2"/>
    <w:rsid w:val="00036AD4"/>
    <w:rsid w:val="00036B55"/>
    <w:rsid w:val="00036F6D"/>
    <w:rsid w:val="0003743F"/>
    <w:rsid w:val="0003762E"/>
    <w:rsid w:val="000378D7"/>
    <w:rsid w:val="00037BDC"/>
    <w:rsid w:val="000400A3"/>
    <w:rsid w:val="000400E1"/>
    <w:rsid w:val="00040118"/>
    <w:rsid w:val="0004040B"/>
    <w:rsid w:val="00040444"/>
    <w:rsid w:val="000404F9"/>
    <w:rsid w:val="00040566"/>
    <w:rsid w:val="0004194C"/>
    <w:rsid w:val="00041CB2"/>
    <w:rsid w:val="00042319"/>
    <w:rsid w:val="000423EB"/>
    <w:rsid w:val="0004267C"/>
    <w:rsid w:val="000428D9"/>
    <w:rsid w:val="00042CA2"/>
    <w:rsid w:val="00042D30"/>
    <w:rsid w:val="00042E25"/>
    <w:rsid w:val="00043065"/>
    <w:rsid w:val="000435A4"/>
    <w:rsid w:val="00043778"/>
    <w:rsid w:val="000439F8"/>
    <w:rsid w:val="000440A1"/>
    <w:rsid w:val="000440E9"/>
    <w:rsid w:val="00044474"/>
    <w:rsid w:val="0004456A"/>
    <w:rsid w:val="00044FE8"/>
    <w:rsid w:val="000450A5"/>
    <w:rsid w:val="000458FA"/>
    <w:rsid w:val="00045A59"/>
    <w:rsid w:val="0004618E"/>
    <w:rsid w:val="00046220"/>
    <w:rsid w:val="00046356"/>
    <w:rsid w:val="00046395"/>
    <w:rsid w:val="00046463"/>
    <w:rsid w:val="00046FEB"/>
    <w:rsid w:val="0004725C"/>
    <w:rsid w:val="00047648"/>
    <w:rsid w:val="00047A06"/>
    <w:rsid w:val="00047A92"/>
    <w:rsid w:val="00047BF2"/>
    <w:rsid w:val="00047CE4"/>
    <w:rsid w:val="000507B3"/>
    <w:rsid w:val="00050A7E"/>
    <w:rsid w:val="00050CBF"/>
    <w:rsid w:val="0005100C"/>
    <w:rsid w:val="00051328"/>
    <w:rsid w:val="00051416"/>
    <w:rsid w:val="000514FB"/>
    <w:rsid w:val="00051C33"/>
    <w:rsid w:val="00051EAB"/>
    <w:rsid w:val="00051F7B"/>
    <w:rsid w:val="00052A43"/>
    <w:rsid w:val="00052EA5"/>
    <w:rsid w:val="0005311B"/>
    <w:rsid w:val="000543D3"/>
    <w:rsid w:val="00054503"/>
    <w:rsid w:val="00054583"/>
    <w:rsid w:val="000551E3"/>
    <w:rsid w:val="00055232"/>
    <w:rsid w:val="000554A0"/>
    <w:rsid w:val="0005567A"/>
    <w:rsid w:val="00055AF9"/>
    <w:rsid w:val="00056465"/>
    <w:rsid w:val="000565E3"/>
    <w:rsid w:val="00056718"/>
    <w:rsid w:val="0005674D"/>
    <w:rsid w:val="0005681B"/>
    <w:rsid w:val="000569E5"/>
    <w:rsid w:val="00057420"/>
    <w:rsid w:val="000579F5"/>
    <w:rsid w:val="00057A1D"/>
    <w:rsid w:val="00057B6E"/>
    <w:rsid w:val="000600B9"/>
    <w:rsid w:val="000600C7"/>
    <w:rsid w:val="00060162"/>
    <w:rsid w:val="00060451"/>
    <w:rsid w:val="00060AEC"/>
    <w:rsid w:val="00060BD9"/>
    <w:rsid w:val="00060CB6"/>
    <w:rsid w:val="00060D32"/>
    <w:rsid w:val="0006169C"/>
    <w:rsid w:val="00061C06"/>
    <w:rsid w:val="00061E76"/>
    <w:rsid w:val="000623DA"/>
    <w:rsid w:val="00062E2B"/>
    <w:rsid w:val="00063324"/>
    <w:rsid w:val="000637C6"/>
    <w:rsid w:val="00063868"/>
    <w:rsid w:val="00063BC7"/>
    <w:rsid w:val="00063BE6"/>
    <w:rsid w:val="00063D43"/>
    <w:rsid w:val="00063FAF"/>
    <w:rsid w:val="00064153"/>
    <w:rsid w:val="000646D5"/>
    <w:rsid w:val="0006471C"/>
    <w:rsid w:val="00064DF8"/>
    <w:rsid w:val="00064FEB"/>
    <w:rsid w:val="00065A9A"/>
    <w:rsid w:val="00065CDC"/>
    <w:rsid w:val="000660DD"/>
    <w:rsid w:val="00066135"/>
    <w:rsid w:val="0006619F"/>
    <w:rsid w:val="000666B1"/>
    <w:rsid w:val="00066B47"/>
    <w:rsid w:val="00066B8E"/>
    <w:rsid w:val="00066B8F"/>
    <w:rsid w:val="00066FAD"/>
    <w:rsid w:val="00067196"/>
    <w:rsid w:val="00067587"/>
    <w:rsid w:val="0006774B"/>
    <w:rsid w:val="00067823"/>
    <w:rsid w:val="00067991"/>
    <w:rsid w:val="00070367"/>
    <w:rsid w:val="000707D1"/>
    <w:rsid w:val="0007087C"/>
    <w:rsid w:val="00070B80"/>
    <w:rsid w:val="000710E2"/>
    <w:rsid w:val="00071193"/>
    <w:rsid w:val="00071196"/>
    <w:rsid w:val="00071325"/>
    <w:rsid w:val="00071584"/>
    <w:rsid w:val="0007167C"/>
    <w:rsid w:val="00071875"/>
    <w:rsid w:val="00071BA6"/>
    <w:rsid w:val="00071C8A"/>
    <w:rsid w:val="00071F98"/>
    <w:rsid w:val="00072169"/>
    <w:rsid w:val="00072179"/>
    <w:rsid w:val="00072408"/>
    <w:rsid w:val="00072436"/>
    <w:rsid w:val="0007297C"/>
    <w:rsid w:val="00072CEA"/>
    <w:rsid w:val="00072EBD"/>
    <w:rsid w:val="00073535"/>
    <w:rsid w:val="00074000"/>
    <w:rsid w:val="0007412E"/>
    <w:rsid w:val="000741CE"/>
    <w:rsid w:val="00074305"/>
    <w:rsid w:val="0007476E"/>
    <w:rsid w:val="00074B54"/>
    <w:rsid w:val="0007542E"/>
    <w:rsid w:val="0007558F"/>
    <w:rsid w:val="00075A27"/>
    <w:rsid w:val="00076601"/>
    <w:rsid w:val="00076AA2"/>
    <w:rsid w:val="00076E79"/>
    <w:rsid w:val="00076F13"/>
    <w:rsid w:val="0007712C"/>
    <w:rsid w:val="0007723A"/>
    <w:rsid w:val="000772DA"/>
    <w:rsid w:val="00077419"/>
    <w:rsid w:val="00077555"/>
    <w:rsid w:val="00077A2A"/>
    <w:rsid w:val="00080A1C"/>
    <w:rsid w:val="00080AF6"/>
    <w:rsid w:val="00081140"/>
    <w:rsid w:val="00081F2A"/>
    <w:rsid w:val="00082705"/>
    <w:rsid w:val="00082776"/>
    <w:rsid w:val="00082D22"/>
    <w:rsid w:val="00084247"/>
    <w:rsid w:val="00084368"/>
    <w:rsid w:val="00084A31"/>
    <w:rsid w:val="000857C1"/>
    <w:rsid w:val="00085978"/>
    <w:rsid w:val="00085A31"/>
    <w:rsid w:val="0008604E"/>
    <w:rsid w:val="000861A7"/>
    <w:rsid w:val="0008622B"/>
    <w:rsid w:val="0008644D"/>
    <w:rsid w:val="00086591"/>
    <w:rsid w:val="000866FE"/>
    <w:rsid w:val="00086A78"/>
    <w:rsid w:val="00086EA4"/>
    <w:rsid w:val="000874E8"/>
    <w:rsid w:val="0008774F"/>
    <w:rsid w:val="00087856"/>
    <w:rsid w:val="00087EEE"/>
    <w:rsid w:val="0009006B"/>
    <w:rsid w:val="0009019A"/>
    <w:rsid w:val="00090B2B"/>
    <w:rsid w:val="00090B9B"/>
    <w:rsid w:val="00090C6A"/>
    <w:rsid w:val="0009104B"/>
    <w:rsid w:val="00091671"/>
    <w:rsid w:val="000916A1"/>
    <w:rsid w:val="00091AE0"/>
    <w:rsid w:val="00091E07"/>
    <w:rsid w:val="0009285F"/>
    <w:rsid w:val="00092A8C"/>
    <w:rsid w:val="00093429"/>
    <w:rsid w:val="00093796"/>
    <w:rsid w:val="0009389C"/>
    <w:rsid w:val="00093C5D"/>
    <w:rsid w:val="00093EAE"/>
    <w:rsid w:val="0009402C"/>
    <w:rsid w:val="00094587"/>
    <w:rsid w:val="000949A4"/>
    <w:rsid w:val="00095281"/>
    <w:rsid w:val="0009576D"/>
    <w:rsid w:val="00095882"/>
    <w:rsid w:val="000959CB"/>
    <w:rsid w:val="0009611C"/>
    <w:rsid w:val="00096905"/>
    <w:rsid w:val="00096B85"/>
    <w:rsid w:val="00097146"/>
    <w:rsid w:val="0009739E"/>
    <w:rsid w:val="00097957"/>
    <w:rsid w:val="00097C84"/>
    <w:rsid w:val="00097D49"/>
    <w:rsid w:val="00097F6E"/>
    <w:rsid w:val="000A02DC"/>
    <w:rsid w:val="000A0301"/>
    <w:rsid w:val="000A0851"/>
    <w:rsid w:val="000A0865"/>
    <w:rsid w:val="000A1552"/>
    <w:rsid w:val="000A15FD"/>
    <w:rsid w:val="000A1AE2"/>
    <w:rsid w:val="000A1B81"/>
    <w:rsid w:val="000A1C19"/>
    <w:rsid w:val="000A1CEC"/>
    <w:rsid w:val="000A1EFD"/>
    <w:rsid w:val="000A2027"/>
    <w:rsid w:val="000A2B5D"/>
    <w:rsid w:val="000A2F73"/>
    <w:rsid w:val="000A3151"/>
    <w:rsid w:val="000A31BE"/>
    <w:rsid w:val="000A32E5"/>
    <w:rsid w:val="000A360A"/>
    <w:rsid w:val="000A39D4"/>
    <w:rsid w:val="000A3D12"/>
    <w:rsid w:val="000A3E7D"/>
    <w:rsid w:val="000A3F0D"/>
    <w:rsid w:val="000A4953"/>
    <w:rsid w:val="000A5051"/>
    <w:rsid w:val="000A53DC"/>
    <w:rsid w:val="000A5E7C"/>
    <w:rsid w:val="000A643B"/>
    <w:rsid w:val="000A6532"/>
    <w:rsid w:val="000A6626"/>
    <w:rsid w:val="000A6948"/>
    <w:rsid w:val="000A6EB7"/>
    <w:rsid w:val="000A6FE9"/>
    <w:rsid w:val="000A731C"/>
    <w:rsid w:val="000A73B5"/>
    <w:rsid w:val="000B04A2"/>
    <w:rsid w:val="000B0557"/>
    <w:rsid w:val="000B072E"/>
    <w:rsid w:val="000B07CA"/>
    <w:rsid w:val="000B0870"/>
    <w:rsid w:val="000B0CC6"/>
    <w:rsid w:val="000B0D96"/>
    <w:rsid w:val="000B0DAA"/>
    <w:rsid w:val="000B12EF"/>
    <w:rsid w:val="000B1365"/>
    <w:rsid w:val="000B196F"/>
    <w:rsid w:val="000B19E1"/>
    <w:rsid w:val="000B1A38"/>
    <w:rsid w:val="000B1D3B"/>
    <w:rsid w:val="000B1FB1"/>
    <w:rsid w:val="000B2638"/>
    <w:rsid w:val="000B2BC0"/>
    <w:rsid w:val="000B2E6D"/>
    <w:rsid w:val="000B2F07"/>
    <w:rsid w:val="000B2F2D"/>
    <w:rsid w:val="000B33F8"/>
    <w:rsid w:val="000B387C"/>
    <w:rsid w:val="000B3A71"/>
    <w:rsid w:val="000B3BB2"/>
    <w:rsid w:val="000B3CA3"/>
    <w:rsid w:val="000B3EAE"/>
    <w:rsid w:val="000B42D9"/>
    <w:rsid w:val="000B531C"/>
    <w:rsid w:val="000B596C"/>
    <w:rsid w:val="000B5C6D"/>
    <w:rsid w:val="000B6777"/>
    <w:rsid w:val="000B71A5"/>
    <w:rsid w:val="000B722F"/>
    <w:rsid w:val="000B7429"/>
    <w:rsid w:val="000B7468"/>
    <w:rsid w:val="000B74AC"/>
    <w:rsid w:val="000B756B"/>
    <w:rsid w:val="000B76B8"/>
    <w:rsid w:val="000B783A"/>
    <w:rsid w:val="000B7934"/>
    <w:rsid w:val="000B7A81"/>
    <w:rsid w:val="000C0572"/>
    <w:rsid w:val="000C0DCF"/>
    <w:rsid w:val="000C0EB1"/>
    <w:rsid w:val="000C120B"/>
    <w:rsid w:val="000C144A"/>
    <w:rsid w:val="000C1488"/>
    <w:rsid w:val="000C16E7"/>
    <w:rsid w:val="000C178D"/>
    <w:rsid w:val="000C18BD"/>
    <w:rsid w:val="000C1BB0"/>
    <w:rsid w:val="000C1CD3"/>
    <w:rsid w:val="000C1F16"/>
    <w:rsid w:val="000C1F71"/>
    <w:rsid w:val="000C2639"/>
    <w:rsid w:val="000C283B"/>
    <w:rsid w:val="000C2C60"/>
    <w:rsid w:val="000C33BC"/>
    <w:rsid w:val="000C3E1E"/>
    <w:rsid w:val="000C3E8E"/>
    <w:rsid w:val="000C3F46"/>
    <w:rsid w:val="000C4196"/>
    <w:rsid w:val="000C4340"/>
    <w:rsid w:val="000C4393"/>
    <w:rsid w:val="000C4491"/>
    <w:rsid w:val="000C4500"/>
    <w:rsid w:val="000C4DE3"/>
    <w:rsid w:val="000C5090"/>
    <w:rsid w:val="000C562D"/>
    <w:rsid w:val="000C5B3B"/>
    <w:rsid w:val="000C6151"/>
    <w:rsid w:val="000C664A"/>
    <w:rsid w:val="000C6728"/>
    <w:rsid w:val="000C67D2"/>
    <w:rsid w:val="000C776F"/>
    <w:rsid w:val="000C78B7"/>
    <w:rsid w:val="000C7FE3"/>
    <w:rsid w:val="000D0057"/>
    <w:rsid w:val="000D006F"/>
    <w:rsid w:val="000D0620"/>
    <w:rsid w:val="000D07F0"/>
    <w:rsid w:val="000D0D41"/>
    <w:rsid w:val="000D0DDE"/>
    <w:rsid w:val="000D1458"/>
    <w:rsid w:val="000D17EF"/>
    <w:rsid w:val="000D1C2E"/>
    <w:rsid w:val="000D1DA3"/>
    <w:rsid w:val="000D2397"/>
    <w:rsid w:val="000D2559"/>
    <w:rsid w:val="000D2710"/>
    <w:rsid w:val="000D2E10"/>
    <w:rsid w:val="000D2E89"/>
    <w:rsid w:val="000D3085"/>
    <w:rsid w:val="000D3157"/>
    <w:rsid w:val="000D32E1"/>
    <w:rsid w:val="000D344D"/>
    <w:rsid w:val="000D39DF"/>
    <w:rsid w:val="000D3A9A"/>
    <w:rsid w:val="000D3B2E"/>
    <w:rsid w:val="000D3DD1"/>
    <w:rsid w:val="000D4121"/>
    <w:rsid w:val="000D419A"/>
    <w:rsid w:val="000D45D3"/>
    <w:rsid w:val="000D4FAE"/>
    <w:rsid w:val="000D4FE4"/>
    <w:rsid w:val="000D5098"/>
    <w:rsid w:val="000D5359"/>
    <w:rsid w:val="000D597F"/>
    <w:rsid w:val="000D5E20"/>
    <w:rsid w:val="000D628E"/>
    <w:rsid w:val="000D639C"/>
    <w:rsid w:val="000D63E4"/>
    <w:rsid w:val="000D68DA"/>
    <w:rsid w:val="000D6BDC"/>
    <w:rsid w:val="000D6E77"/>
    <w:rsid w:val="000D7305"/>
    <w:rsid w:val="000D7B48"/>
    <w:rsid w:val="000D7DDE"/>
    <w:rsid w:val="000E0499"/>
    <w:rsid w:val="000E0774"/>
    <w:rsid w:val="000E07A7"/>
    <w:rsid w:val="000E0B2A"/>
    <w:rsid w:val="000E0C2A"/>
    <w:rsid w:val="000E1633"/>
    <w:rsid w:val="000E1F3C"/>
    <w:rsid w:val="000E1F8C"/>
    <w:rsid w:val="000E1FC0"/>
    <w:rsid w:val="000E21E7"/>
    <w:rsid w:val="000E22A8"/>
    <w:rsid w:val="000E240B"/>
    <w:rsid w:val="000E2715"/>
    <w:rsid w:val="000E27A6"/>
    <w:rsid w:val="000E2BA9"/>
    <w:rsid w:val="000E2F95"/>
    <w:rsid w:val="000E3350"/>
    <w:rsid w:val="000E36B9"/>
    <w:rsid w:val="000E382F"/>
    <w:rsid w:val="000E3937"/>
    <w:rsid w:val="000E3CBE"/>
    <w:rsid w:val="000E3E1E"/>
    <w:rsid w:val="000E43D4"/>
    <w:rsid w:val="000E4502"/>
    <w:rsid w:val="000E4BA8"/>
    <w:rsid w:val="000E4E15"/>
    <w:rsid w:val="000E50CC"/>
    <w:rsid w:val="000E5314"/>
    <w:rsid w:val="000E5338"/>
    <w:rsid w:val="000E57DD"/>
    <w:rsid w:val="000E5B06"/>
    <w:rsid w:val="000E5B54"/>
    <w:rsid w:val="000E5CC3"/>
    <w:rsid w:val="000E61E6"/>
    <w:rsid w:val="000E6372"/>
    <w:rsid w:val="000E67E5"/>
    <w:rsid w:val="000E6BBD"/>
    <w:rsid w:val="000E6D5B"/>
    <w:rsid w:val="000E7053"/>
    <w:rsid w:val="000E7A66"/>
    <w:rsid w:val="000F0723"/>
    <w:rsid w:val="000F0A51"/>
    <w:rsid w:val="000F0CC8"/>
    <w:rsid w:val="000F0D52"/>
    <w:rsid w:val="000F0FB4"/>
    <w:rsid w:val="000F26D0"/>
    <w:rsid w:val="000F2D49"/>
    <w:rsid w:val="000F2EAB"/>
    <w:rsid w:val="000F31DA"/>
    <w:rsid w:val="000F3C55"/>
    <w:rsid w:val="000F3D09"/>
    <w:rsid w:val="000F3DED"/>
    <w:rsid w:val="000F3ED2"/>
    <w:rsid w:val="000F4235"/>
    <w:rsid w:val="000F477D"/>
    <w:rsid w:val="000F514B"/>
    <w:rsid w:val="000F568D"/>
    <w:rsid w:val="000F6045"/>
    <w:rsid w:val="000F6230"/>
    <w:rsid w:val="000F65B2"/>
    <w:rsid w:val="000F68D4"/>
    <w:rsid w:val="000F6C58"/>
    <w:rsid w:val="000F6D39"/>
    <w:rsid w:val="000F73BA"/>
    <w:rsid w:val="000F76B2"/>
    <w:rsid w:val="000F7717"/>
    <w:rsid w:val="000F7E05"/>
    <w:rsid w:val="000F7F49"/>
    <w:rsid w:val="001000F0"/>
    <w:rsid w:val="001002B6"/>
    <w:rsid w:val="0010060C"/>
    <w:rsid w:val="00100DCC"/>
    <w:rsid w:val="00100E17"/>
    <w:rsid w:val="00100FFF"/>
    <w:rsid w:val="001015EE"/>
    <w:rsid w:val="00102271"/>
    <w:rsid w:val="00102AD2"/>
    <w:rsid w:val="00102E42"/>
    <w:rsid w:val="00103328"/>
    <w:rsid w:val="00103724"/>
    <w:rsid w:val="0010390B"/>
    <w:rsid w:val="0010398D"/>
    <w:rsid w:val="001046CE"/>
    <w:rsid w:val="00104904"/>
    <w:rsid w:val="0010541F"/>
    <w:rsid w:val="00105A13"/>
    <w:rsid w:val="00105DD0"/>
    <w:rsid w:val="00106801"/>
    <w:rsid w:val="00106A38"/>
    <w:rsid w:val="00106DB4"/>
    <w:rsid w:val="00107229"/>
    <w:rsid w:val="001073DF"/>
    <w:rsid w:val="00107ADC"/>
    <w:rsid w:val="00107C83"/>
    <w:rsid w:val="00107DD9"/>
    <w:rsid w:val="001100A4"/>
    <w:rsid w:val="0011017B"/>
    <w:rsid w:val="001101E2"/>
    <w:rsid w:val="001103B4"/>
    <w:rsid w:val="001103FA"/>
    <w:rsid w:val="00110553"/>
    <w:rsid w:val="0011070F"/>
    <w:rsid w:val="0011097E"/>
    <w:rsid w:val="00110B96"/>
    <w:rsid w:val="00110BD9"/>
    <w:rsid w:val="00110E14"/>
    <w:rsid w:val="0011137E"/>
    <w:rsid w:val="00111393"/>
    <w:rsid w:val="001113F7"/>
    <w:rsid w:val="00111DB5"/>
    <w:rsid w:val="001121FF"/>
    <w:rsid w:val="0011298A"/>
    <w:rsid w:val="001129BA"/>
    <w:rsid w:val="00112A51"/>
    <w:rsid w:val="00112ED9"/>
    <w:rsid w:val="0011334A"/>
    <w:rsid w:val="0011379F"/>
    <w:rsid w:val="001137A1"/>
    <w:rsid w:val="00113AFB"/>
    <w:rsid w:val="00113D02"/>
    <w:rsid w:val="0011404A"/>
    <w:rsid w:val="00114A6B"/>
    <w:rsid w:val="0011518B"/>
    <w:rsid w:val="00115516"/>
    <w:rsid w:val="00115DDB"/>
    <w:rsid w:val="00115E4D"/>
    <w:rsid w:val="00116170"/>
    <w:rsid w:val="001163E3"/>
    <w:rsid w:val="001168DB"/>
    <w:rsid w:val="00116AF9"/>
    <w:rsid w:val="00116E91"/>
    <w:rsid w:val="001171B6"/>
    <w:rsid w:val="00117308"/>
    <w:rsid w:val="0011759A"/>
    <w:rsid w:val="00117786"/>
    <w:rsid w:val="00117E16"/>
    <w:rsid w:val="001203ED"/>
    <w:rsid w:val="00120580"/>
    <w:rsid w:val="00121472"/>
    <w:rsid w:val="001219CA"/>
    <w:rsid w:val="00121AEF"/>
    <w:rsid w:val="00121F74"/>
    <w:rsid w:val="001224D2"/>
    <w:rsid w:val="00122597"/>
    <w:rsid w:val="0012261F"/>
    <w:rsid w:val="00122899"/>
    <w:rsid w:val="00122BF8"/>
    <w:rsid w:val="00122C8C"/>
    <w:rsid w:val="001232F0"/>
    <w:rsid w:val="001236A1"/>
    <w:rsid w:val="00123736"/>
    <w:rsid w:val="00123AD9"/>
    <w:rsid w:val="00123D60"/>
    <w:rsid w:val="00123D9A"/>
    <w:rsid w:val="001245A1"/>
    <w:rsid w:val="00124618"/>
    <w:rsid w:val="001247BF"/>
    <w:rsid w:val="001247FE"/>
    <w:rsid w:val="00124FD1"/>
    <w:rsid w:val="001254D8"/>
    <w:rsid w:val="00125738"/>
    <w:rsid w:val="00126827"/>
    <w:rsid w:val="00127671"/>
    <w:rsid w:val="00127795"/>
    <w:rsid w:val="00127BE2"/>
    <w:rsid w:val="00127F7D"/>
    <w:rsid w:val="001302D1"/>
    <w:rsid w:val="0013146F"/>
    <w:rsid w:val="001315F7"/>
    <w:rsid w:val="00131BC4"/>
    <w:rsid w:val="00131E04"/>
    <w:rsid w:val="00131E12"/>
    <w:rsid w:val="00132056"/>
    <w:rsid w:val="00132547"/>
    <w:rsid w:val="00132559"/>
    <w:rsid w:val="00132A85"/>
    <w:rsid w:val="00132BE5"/>
    <w:rsid w:val="00132E30"/>
    <w:rsid w:val="0013323E"/>
    <w:rsid w:val="001337A1"/>
    <w:rsid w:val="001339D3"/>
    <w:rsid w:val="00133AA2"/>
    <w:rsid w:val="00133FBB"/>
    <w:rsid w:val="001340E9"/>
    <w:rsid w:val="00134358"/>
    <w:rsid w:val="00134565"/>
    <w:rsid w:val="001347C8"/>
    <w:rsid w:val="00134849"/>
    <w:rsid w:val="00134E15"/>
    <w:rsid w:val="00134FC1"/>
    <w:rsid w:val="0013521D"/>
    <w:rsid w:val="001354E8"/>
    <w:rsid w:val="00135E9B"/>
    <w:rsid w:val="001363E6"/>
    <w:rsid w:val="00136625"/>
    <w:rsid w:val="001371EB"/>
    <w:rsid w:val="00137458"/>
    <w:rsid w:val="00137EC8"/>
    <w:rsid w:val="00140715"/>
    <w:rsid w:val="00140A67"/>
    <w:rsid w:val="0014130C"/>
    <w:rsid w:val="00141431"/>
    <w:rsid w:val="00141FC0"/>
    <w:rsid w:val="00142A0E"/>
    <w:rsid w:val="00142C4B"/>
    <w:rsid w:val="00142F6D"/>
    <w:rsid w:val="00143147"/>
    <w:rsid w:val="0014350C"/>
    <w:rsid w:val="001435CF"/>
    <w:rsid w:val="001437BD"/>
    <w:rsid w:val="0014390D"/>
    <w:rsid w:val="0014391F"/>
    <w:rsid w:val="00143DA4"/>
    <w:rsid w:val="00143E77"/>
    <w:rsid w:val="001445EF"/>
    <w:rsid w:val="00144B3E"/>
    <w:rsid w:val="00144CB6"/>
    <w:rsid w:val="00144DD4"/>
    <w:rsid w:val="0014502E"/>
    <w:rsid w:val="0014511B"/>
    <w:rsid w:val="001453B8"/>
    <w:rsid w:val="00145673"/>
    <w:rsid w:val="001456FA"/>
    <w:rsid w:val="0014586E"/>
    <w:rsid w:val="00145887"/>
    <w:rsid w:val="00145A2B"/>
    <w:rsid w:val="00145F38"/>
    <w:rsid w:val="00146E1B"/>
    <w:rsid w:val="001470B9"/>
    <w:rsid w:val="001471FC"/>
    <w:rsid w:val="00147231"/>
    <w:rsid w:val="00147563"/>
    <w:rsid w:val="001479D9"/>
    <w:rsid w:val="00147BCB"/>
    <w:rsid w:val="00147C99"/>
    <w:rsid w:val="00147DCE"/>
    <w:rsid w:val="00147EF3"/>
    <w:rsid w:val="00150901"/>
    <w:rsid w:val="00150A91"/>
    <w:rsid w:val="00150FB3"/>
    <w:rsid w:val="0015106C"/>
    <w:rsid w:val="00151BCF"/>
    <w:rsid w:val="00151D62"/>
    <w:rsid w:val="00151D74"/>
    <w:rsid w:val="001529A3"/>
    <w:rsid w:val="00152D8D"/>
    <w:rsid w:val="001535AA"/>
    <w:rsid w:val="0015378C"/>
    <w:rsid w:val="00153D2F"/>
    <w:rsid w:val="00154040"/>
    <w:rsid w:val="00154421"/>
    <w:rsid w:val="001545FC"/>
    <w:rsid w:val="001546D6"/>
    <w:rsid w:val="001549F0"/>
    <w:rsid w:val="00155451"/>
    <w:rsid w:val="00155CE1"/>
    <w:rsid w:val="00156080"/>
    <w:rsid w:val="00156215"/>
    <w:rsid w:val="00156612"/>
    <w:rsid w:val="00156670"/>
    <w:rsid w:val="00156C60"/>
    <w:rsid w:val="00156F34"/>
    <w:rsid w:val="001570C7"/>
    <w:rsid w:val="001578D5"/>
    <w:rsid w:val="00157B97"/>
    <w:rsid w:val="00157D01"/>
    <w:rsid w:val="00160021"/>
    <w:rsid w:val="00160070"/>
    <w:rsid w:val="00160B5F"/>
    <w:rsid w:val="00160B92"/>
    <w:rsid w:val="00160E78"/>
    <w:rsid w:val="00160F67"/>
    <w:rsid w:val="001610BD"/>
    <w:rsid w:val="0016148E"/>
    <w:rsid w:val="00161524"/>
    <w:rsid w:val="001619DD"/>
    <w:rsid w:val="00162295"/>
    <w:rsid w:val="0016293E"/>
    <w:rsid w:val="00162C31"/>
    <w:rsid w:val="00162E16"/>
    <w:rsid w:val="001632D1"/>
    <w:rsid w:val="00163685"/>
    <w:rsid w:val="00163D7A"/>
    <w:rsid w:val="00163E94"/>
    <w:rsid w:val="001640EE"/>
    <w:rsid w:val="001648F4"/>
    <w:rsid w:val="001649A9"/>
    <w:rsid w:val="00165050"/>
    <w:rsid w:val="0016519D"/>
    <w:rsid w:val="00165393"/>
    <w:rsid w:val="00165473"/>
    <w:rsid w:val="00165484"/>
    <w:rsid w:val="00165801"/>
    <w:rsid w:val="00165F02"/>
    <w:rsid w:val="001660D9"/>
    <w:rsid w:val="00166171"/>
    <w:rsid w:val="00166584"/>
    <w:rsid w:val="00166960"/>
    <w:rsid w:val="00166B66"/>
    <w:rsid w:val="001679CD"/>
    <w:rsid w:val="00167BF9"/>
    <w:rsid w:val="00167E81"/>
    <w:rsid w:val="00170C01"/>
    <w:rsid w:val="00170D6C"/>
    <w:rsid w:val="00170DB3"/>
    <w:rsid w:val="00171A68"/>
    <w:rsid w:val="0017212F"/>
    <w:rsid w:val="001729FC"/>
    <w:rsid w:val="00172AEF"/>
    <w:rsid w:val="001733D9"/>
    <w:rsid w:val="0017356B"/>
    <w:rsid w:val="001735E5"/>
    <w:rsid w:val="00173AEC"/>
    <w:rsid w:val="00174648"/>
    <w:rsid w:val="00174B80"/>
    <w:rsid w:val="00174D0C"/>
    <w:rsid w:val="00174F2A"/>
    <w:rsid w:val="00174FC7"/>
    <w:rsid w:val="00175499"/>
    <w:rsid w:val="001754A3"/>
    <w:rsid w:val="00175837"/>
    <w:rsid w:val="00175BAA"/>
    <w:rsid w:val="00175D20"/>
    <w:rsid w:val="00176308"/>
    <w:rsid w:val="001766F9"/>
    <w:rsid w:val="00176A89"/>
    <w:rsid w:val="00177103"/>
    <w:rsid w:val="0017711D"/>
    <w:rsid w:val="0017732F"/>
    <w:rsid w:val="0017781C"/>
    <w:rsid w:val="001801A6"/>
    <w:rsid w:val="001802D9"/>
    <w:rsid w:val="001805E2"/>
    <w:rsid w:val="00180637"/>
    <w:rsid w:val="001807FD"/>
    <w:rsid w:val="0018081D"/>
    <w:rsid w:val="00180941"/>
    <w:rsid w:val="00180AFA"/>
    <w:rsid w:val="00181713"/>
    <w:rsid w:val="0018191F"/>
    <w:rsid w:val="00181A7C"/>
    <w:rsid w:val="00181AB2"/>
    <w:rsid w:val="00181EFD"/>
    <w:rsid w:val="00181FA3"/>
    <w:rsid w:val="00182150"/>
    <w:rsid w:val="0018234A"/>
    <w:rsid w:val="001828DE"/>
    <w:rsid w:val="00182A53"/>
    <w:rsid w:val="00182B1F"/>
    <w:rsid w:val="00182E8E"/>
    <w:rsid w:val="001834F8"/>
    <w:rsid w:val="00183646"/>
    <w:rsid w:val="001839D1"/>
    <w:rsid w:val="001845D4"/>
    <w:rsid w:val="00184BC9"/>
    <w:rsid w:val="00184D27"/>
    <w:rsid w:val="001851F8"/>
    <w:rsid w:val="001856A1"/>
    <w:rsid w:val="0018578F"/>
    <w:rsid w:val="00185AC5"/>
    <w:rsid w:val="00185E53"/>
    <w:rsid w:val="0018666A"/>
    <w:rsid w:val="00186A72"/>
    <w:rsid w:val="00186DD8"/>
    <w:rsid w:val="001871C9"/>
    <w:rsid w:val="00187767"/>
    <w:rsid w:val="00187BA2"/>
    <w:rsid w:val="00187EE3"/>
    <w:rsid w:val="00187EF7"/>
    <w:rsid w:val="00187FC7"/>
    <w:rsid w:val="00190BEA"/>
    <w:rsid w:val="00190E6E"/>
    <w:rsid w:val="00190E94"/>
    <w:rsid w:val="0019127E"/>
    <w:rsid w:val="0019155F"/>
    <w:rsid w:val="00191AF5"/>
    <w:rsid w:val="00192502"/>
    <w:rsid w:val="00192643"/>
    <w:rsid w:val="00193027"/>
    <w:rsid w:val="00193C59"/>
    <w:rsid w:val="001940C3"/>
    <w:rsid w:val="001946B7"/>
    <w:rsid w:val="0019477B"/>
    <w:rsid w:val="00194A3D"/>
    <w:rsid w:val="00194C34"/>
    <w:rsid w:val="0019538B"/>
    <w:rsid w:val="00195D44"/>
    <w:rsid w:val="00195E8D"/>
    <w:rsid w:val="00196531"/>
    <w:rsid w:val="00196599"/>
    <w:rsid w:val="00196D6E"/>
    <w:rsid w:val="00197D8A"/>
    <w:rsid w:val="00197DF7"/>
    <w:rsid w:val="001A041F"/>
    <w:rsid w:val="001A0F74"/>
    <w:rsid w:val="001A132F"/>
    <w:rsid w:val="001A138C"/>
    <w:rsid w:val="001A161A"/>
    <w:rsid w:val="001A19D9"/>
    <w:rsid w:val="001A1B73"/>
    <w:rsid w:val="001A1C8F"/>
    <w:rsid w:val="001A1DB0"/>
    <w:rsid w:val="001A209D"/>
    <w:rsid w:val="001A23A4"/>
    <w:rsid w:val="001A249F"/>
    <w:rsid w:val="001A2B91"/>
    <w:rsid w:val="001A2B95"/>
    <w:rsid w:val="001A2E30"/>
    <w:rsid w:val="001A2EA3"/>
    <w:rsid w:val="001A31CE"/>
    <w:rsid w:val="001A35E9"/>
    <w:rsid w:val="001A374F"/>
    <w:rsid w:val="001A3B37"/>
    <w:rsid w:val="001A3C90"/>
    <w:rsid w:val="001A3F9E"/>
    <w:rsid w:val="001A4095"/>
    <w:rsid w:val="001A4247"/>
    <w:rsid w:val="001A448C"/>
    <w:rsid w:val="001A44F4"/>
    <w:rsid w:val="001A462B"/>
    <w:rsid w:val="001A4678"/>
    <w:rsid w:val="001A4F0F"/>
    <w:rsid w:val="001A4FB4"/>
    <w:rsid w:val="001A50CA"/>
    <w:rsid w:val="001A5AC7"/>
    <w:rsid w:val="001A5B14"/>
    <w:rsid w:val="001A5C45"/>
    <w:rsid w:val="001A6860"/>
    <w:rsid w:val="001A69ED"/>
    <w:rsid w:val="001A6A2B"/>
    <w:rsid w:val="001A6B7C"/>
    <w:rsid w:val="001A6E39"/>
    <w:rsid w:val="001A6E93"/>
    <w:rsid w:val="001A7262"/>
    <w:rsid w:val="001A77CD"/>
    <w:rsid w:val="001A7954"/>
    <w:rsid w:val="001A79A8"/>
    <w:rsid w:val="001A7B1F"/>
    <w:rsid w:val="001A7C27"/>
    <w:rsid w:val="001A7FF8"/>
    <w:rsid w:val="001B0121"/>
    <w:rsid w:val="001B07F6"/>
    <w:rsid w:val="001B0B76"/>
    <w:rsid w:val="001B0D48"/>
    <w:rsid w:val="001B0F58"/>
    <w:rsid w:val="001B0FF8"/>
    <w:rsid w:val="001B105A"/>
    <w:rsid w:val="001B1242"/>
    <w:rsid w:val="001B13CB"/>
    <w:rsid w:val="001B148E"/>
    <w:rsid w:val="001B1A8D"/>
    <w:rsid w:val="001B2134"/>
    <w:rsid w:val="001B2277"/>
    <w:rsid w:val="001B233B"/>
    <w:rsid w:val="001B2449"/>
    <w:rsid w:val="001B26DD"/>
    <w:rsid w:val="001B2DE8"/>
    <w:rsid w:val="001B37E7"/>
    <w:rsid w:val="001B3BDD"/>
    <w:rsid w:val="001B3D28"/>
    <w:rsid w:val="001B3F1E"/>
    <w:rsid w:val="001B44A7"/>
    <w:rsid w:val="001B44DF"/>
    <w:rsid w:val="001B46C9"/>
    <w:rsid w:val="001B4821"/>
    <w:rsid w:val="001B48DE"/>
    <w:rsid w:val="001B4C7D"/>
    <w:rsid w:val="001B4C80"/>
    <w:rsid w:val="001B5117"/>
    <w:rsid w:val="001B5698"/>
    <w:rsid w:val="001B56D7"/>
    <w:rsid w:val="001B5B98"/>
    <w:rsid w:val="001B628F"/>
    <w:rsid w:val="001B730A"/>
    <w:rsid w:val="001B7742"/>
    <w:rsid w:val="001B7976"/>
    <w:rsid w:val="001B7A67"/>
    <w:rsid w:val="001B7D45"/>
    <w:rsid w:val="001B7F8C"/>
    <w:rsid w:val="001C0D8E"/>
    <w:rsid w:val="001C1410"/>
    <w:rsid w:val="001C14CB"/>
    <w:rsid w:val="001C14DD"/>
    <w:rsid w:val="001C17B5"/>
    <w:rsid w:val="001C233C"/>
    <w:rsid w:val="001C2917"/>
    <w:rsid w:val="001C2BC0"/>
    <w:rsid w:val="001C2BEA"/>
    <w:rsid w:val="001C2DC1"/>
    <w:rsid w:val="001C2E7F"/>
    <w:rsid w:val="001C317B"/>
    <w:rsid w:val="001C33BF"/>
    <w:rsid w:val="001C3830"/>
    <w:rsid w:val="001C39FD"/>
    <w:rsid w:val="001C3A0C"/>
    <w:rsid w:val="001C3D06"/>
    <w:rsid w:val="001C3D97"/>
    <w:rsid w:val="001C3DA3"/>
    <w:rsid w:val="001C3F57"/>
    <w:rsid w:val="001C4392"/>
    <w:rsid w:val="001C4489"/>
    <w:rsid w:val="001C4550"/>
    <w:rsid w:val="001C490C"/>
    <w:rsid w:val="001C5508"/>
    <w:rsid w:val="001C5750"/>
    <w:rsid w:val="001C5A8C"/>
    <w:rsid w:val="001C5D0A"/>
    <w:rsid w:val="001C67D5"/>
    <w:rsid w:val="001C6837"/>
    <w:rsid w:val="001C6A66"/>
    <w:rsid w:val="001C6AE5"/>
    <w:rsid w:val="001C6D22"/>
    <w:rsid w:val="001C6EE1"/>
    <w:rsid w:val="001C73BB"/>
    <w:rsid w:val="001C7737"/>
    <w:rsid w:val="001C7F2B"/>
    <w:rsid w:val="001D006A"/>
    <w:rsid w:val="001D00EE"/>
    <w:rsid w:val="001D0123"/>
    <w:rsid w:val="001D04A8"/>
    <w:rsid w:val="001D0AD3"/>
    <w:rsid w:val="001D0B58"/>
    <w:rsid w:val="001D114C"/>
    <w:rsid w:val="001D1565"/>
    <w:rsid w:val="001D18A6"/>
    <w:rsid w:val="001D1A5C"/>
    <w:rsid w:val="001D2089"/>
    <w:rsid w:val="001D214F"/>
    <w:rsid w:val="001D2563"/>
    <w:rsid w:val="001D2819"/>
    <w:rsid w:val="001D2CA8"/>
    <w:rsid w:val="001D32DB"/>
    <w:rsid w:val="001D3644"/>
    <w:rsid w:val="001D38B0"/>
    <w:rsid w:val="001D39FC"/>
    <w:rsid w:val="001D3D4F"/>
    <w:rsid w:val="001D4088"/>
    <w:rsid w:val="001D437D"/>
    <w:rsid w:val="001D4426"/>
    <w:rsid w:val="001D4544"/>
    <w:rsid w:val="001D457C"/>
    <w:rsid w:val="001D462B"/>
    <w:rsid w:val="001D49DD"/>
    <w:rsid w:val="001D4DFA"/>
    <w:rsid w:val="001D5311"/>
    <w:rsid w:val="001D5863"/>
    <w:rsid w:val="001D5B8E"/>
    <w:rsid w:val="001D5BED"/>
    <w:rsid w:val="001D5D6D"/>
    <w:rsid w:val="001D6645"/>
    <w:rsid w:val="001D68A8"/>
    <w:rsid w:val="001D6985"/>
    <w:rsid w:val="001D6E94"/>
    <w:rsid w:val="001D7224"/>
    <w:rsid w:val="001E06CB"/>
    <w:rsid w:val="001E0A4C"/>
    <w:rsid w:val="001E0E45"/>
    <w:rsid w:val="001E1301"/>
    <w:rsid w:val="001E14E8"/>
    <w:rsid w:val="001E1624"/>
    <w:rsid w:val="001E167C"/>
    <w:rsid w:val="001E17F1"/>
    <w:rsid w:val="001E195F"/>
    <w:rsid w:val="001E1EAD"/>
    <w:rsid w:val="001E1FEC"/>
    <w:rsid w:val="001E2288"/>
    <w:rsid w:val="001E2A33"/>
    <w:rsid w:val="001E2D97"/>
    <w:rsid w:val="001E2F14"/>
    <w:rsid w:val="001E4047"/>
    <w:rsid w:val="001E485D"/>
    <w:rsid w:val="001E4991"/>
    <w:rsid w:val="001E4A83"/>
    <w:rsid w:val="001E4FAE"/>
    <w:rsid w:val="001E4FD6"/>
    <w:rsid w:val="001E50A3"/>
    <w:rsid w:val="001E5B80"/>
    <w:rsid w:val="001E5C67"/>
    <w:rsid w:val="001E60DE"/>
    <w:rsid w:val="001E638B"/>
    <w:rsid w:val="001E65DF"/>
    <w:rsid w:val="001E68BF"/>
    <w:rsid w:val="001E6902"/>
    <w:rsid w:val="001E69BD"/>
    <w:rsid w:val="001E6BC4"/>
    <w:rsid w:val="001E6FC1"/>
    <w:rsid w:val="001E7313"/>
    <w:rsid w:val="001E757C"/>
    <w:rsid w:val="001E7DF6"/>
    <w:rsid w:val="001F0477"/>
    <w:rsid w:val="001F06A4"/>
    <w:rsid w:val="001F0A0D"/>
    <w:rsid w:val="001F1667"/>
    <w:rsid w:val="001F1A20"/>
    <w:rsid w:val="001F20AE"/>
    <w:rsid w:val="001F2557"/>
    <w:rsid w:val="001F2580"/>
    <w:rsid w:val="001F2A5A"/>
    <w:rsid w:val="001F3072"/>
    <w:rsid w:val="001F30D6"/>
    <w:rsid w:val="001F30F1"/>
    <w:rsid w:val="001F3393"/>
    <w:rsid w:val="001F33D1"/>
    <w:rsid w:val="001F3A13"/>
    <w:rsid w:val="001F5600"/>
    <w:rsid w:val="001F59F0"/>
    <w:rsid w:val="001F5AF3"/>
    <w:rsid w:val="001F5CA0"/>
    <w:rsid w:val="001F5D15"/>
    <w:rsid w:val="001F5F29"/>
    <w:rsid w:val="001F61D2"/>
    <w:rsid w:val="001F64C9"/>
    <w:rsid w:val="001F6616"/>
    <w:rsid w:val="001F66B6"/>
    <w:rsid w:val="001F69C7"/>
    <w:rsid w:val="001F6CDE"/>
    <w:rsid w:val="001F6EF9"/>
    <w:rsid w:val="001F712E"/>
    <w:rsid w:val="002000AB"/>
    <w:rsid w:val="002001B5"/>
    <w:rsid w:val="002007B5"/>
    <w:rsid w:val="002008DC"/>
    <w:rsid w:val="00200FA2"/>
    <w:rsid w:val="002013C3"/>
    <w:rsid w:val="00201513"/>
    <w:rsid w:val="00201E5A"/>
    <w:rsid w:val="00201FA7"/>
    <w:rsid w:val="00202213"/>
    <w:rsid w:val="002024D3"/>
    <w:rsid w:val="002027B5"/>
    <w:rsid w:val="00203042"/>
    <w:rsid w:val="00204379"/>
    <w:rsid w:val="00204499"/>
    <w:rsid w:val="00204A78"/>
    <w:rsid w:val="00205213"/>
    <w:rsid w:val="0020531F"/>
    <w:rsid w:val="00205E25"/>
    <w:rsid w:val="00206351"/>
    <w:rsid w:val="00206653"/>
    <w:rsid w:val="002066B6"/>
    <w:rsid w:val="00206EA9"/>
    <w:rsid w:val="002075A1"/>
    <w:rsid w:val="00207B8B"/>
    <w:rsid w:val="00207C77"/>
    <w:rsid w:val="002108E0"/>
    <w:rsid w:val="00210AE5"/>
    <w:rsid w:val="00211733"/>
    <w:rsid w:val="00211CAB"/>
    <w:rsid w:val="002125E3"/>
    <w:rsid w:val="00212BDA"/>
    <w:rsid w:val="002130DD"/>
    <w:rsid w:val="002132EE"/>
    <w:rsid w:val="002136AE"/>
    <w:rsid w:val="002137C4"/>
    <w:rsid w:val="00213D3B"/>
    <w:rsid w:val="002141D1"/>
    <w:rsid w:val="00214208"/>
    <w:rsid w:val="00214A64"/>
    <w:rsid w:val="002153A6"/>
    <w:rsid w:val="00215452"/>
    <w:rsid w:val="00215653"/>
    <w:rsid w:val="00215F6E"/>
    <w:rsid w:val="0021601C"/>
    <w:rsid w:val="00216A77"/>
    <w:rsid w:val="00216A85"/>
    <w:rsid w:val="00216B1E"/>
    <w:rsid w:val="002176CE"/>
    <w:rsid w:val="00217BBF"/>
    <w:rsid w:val="00217F04"/>
    <w:rsid w:val="00220179"/>
    <w:rsid w:val="00220309"/>
    <w:rsid w:val="002203DB"/>
    <w:rsid w:val="0022066F"/>
    <w:rsid w:val="00220FE8"/>
    <w:rsid w:val="002210F1"/>
    <w:rsid w:val="0022157F"/>
    <w:rsid w:val="00221580"/>
    <w:rsid w:val="00221C15"/>
    <w:rsid w:val="00221E39"/>
    <w:rsid w:val="00221EF9"/>
    <w:rsid w:val="00221F20"/>
    <w:rsid w:val="00222322"/>
    <w:rsid w:val="00222644"/>
    <w:rsid w:val="00222674"/>
    <w:rsid w:val="00222ACE"/>
    <w:rsid w:val="00223188"/>
    <w:rsid w:val="002234DC"/>
    <w:rsid w:val="002234FB"/>
    <w:rsid w:val="002235D4"/>
    <w:rsid w:val="00223B25"/>
    <w:rsid w:val="00223C06"/>
    <w:rsid w:val="00223D8E"/>
    <w:rsid w:val="00223E39"/>
    <w:rsid w:val="00224567"/>
    <w:rsid w:val="00224965"/>
    <w:rsid w:val="00224AAF"/>
    <w:rsid w:val="00224CC4"/>
    <w:rsid w:val="00224DAB"/>
    <w:rsid w:val="002253A9"/>
    <w:rsid w:val="00225488"/>
    <w:rsid w:val="002255D2"/>
    <w:rsid w:val="00225813"/>
    <w:rsid w:val="00225B88"/>
    <w:rsid w:val="002260FF"/>
    <w:rsid w:val="00226276"/>
    <w:rsid w:val="00226336"/>
    <w:rsid w:val="0022680B"/>
    <w:rsid w:val="00226814"/>
    <w:rsid w:val="002271FB"/>
    <w:rsid w:val="002276A8"/>
    <w:rsid w:val="00227793"/>
    <w:rsid w:val="00227DF0"/>
    <w:rsid w:val="00230230"/>
    <w:rsid w:val="0023054B"/>
    <w:rsid w:val="00230C60"/>
    <w:rsid w:val="002310B2"/>
    <w:rsid w:val="00231E41"/>
    <w:rsid w:val="00232363"/>
    <w:rsid w:val="00232364"/>
    <w:rsid w:val="0023253E"/>
    <w:rsid w:val="002325D1"/>
    <w:rsid w:val="00232797"/>
    <w:rsid w:val="00232A5B"/>
    <w:rsid w:val="002333A0"/>
    <w:rsid w:val="002339F0"/>
    <w:rsid w:val="00233FA5"/>
    <w:rsid w:val="002340E4"/>
    <w:rsid w:val="00234697"/>
    <w:rsid w:val="002346D8"/>
    <w:rsid w:val="00234721"/>
    <w:rsid w:val="0023477C"/>
    <w:rsid w:val="00234808"/>
    <w:rsid w:val="002348D9"/>
    <w:rsid w:val="00234D9B"/>
    <w:rsid w:val="00234F21"/>
    <w:rsid w:val="00235215"/>
    <w:rsid w:val="00235BE4"/>
    <w:rsid w:val="00235DE1"/>
    <w:rsid w:val="002365BD"/>
    <w:rsid w:val="00236E41"/>
    <w:rsid w:val="00236F33"/>
    <w:rsid w:val="00236F97"/>
    <w:rsid w:val="002370B0"/>
    <w:rsid w:val="00237136"/>
    <w:rsid w:val="00237269"/>
    <w:rsid w:val="00237379"/>
    <w:rsid w:val="00237AE5"/>
    <w:rsid w:val="00237B7C"/>
    <w:rsid w:val="00237F12"/>
    <w:rsid w:val="00240223"/>
    <w:rsid w:val="00240A8E"/>
    <w:rsid w:val="00240AB8"/>
    <w:rsid w:val="00240EB0"/>
    <w:rsid w:val="00241217"/>
    <w:rsid w:val="00241B5B"/>
    <w:rsid w:val="00241BC2"/>
    <w:rsid w:val="00241D3D"/>
    <w:rsid w:val="0024260D"/>
    <w:rsid w:val="00242AFA"/>
    <w:rsid w:val="00242B4D"/>
    <w:rsid w:val="00242C1B"/>
    <w:rsid w:val="002432C9"/>
    <w:rsid w:val="002435DC"/>
    <w:rsid w:val="00243C9A"/>
    <w:rsid w:val="00243D39"/>
    <w:rsid w:val="00244045"/>
    <w:rsid w:val="00244165"/>
    <w:rsid w:val="0024440A"/>
    <w:rsid w:val="0024453A"/>
    <w:rsid w:val="002446CF"/>
    <w:rsid w:val="002452B4"/>
    <w:rsid w:val="0024663E"/>
    <w:rsid w:val="002467F8"/>
    <w:rsid w:val="00246EF5"/>
    <w:rsid w:val="00246F8E"/>
    <w:rsid w:val="00247895"/>
    <w:rsid w:val="00247A82"/>
    <w:rsid w:val="00247E19"/>
    <w:rsid w:val="00247E26"/>
    <w:rsid w:val="00250219"/>
    <w:rsid w:val="00250249"/>
    <w:rsid w:val="0025026D"/>
    <w:rsid w:val="00250989"/>
    <w:rsid w:val="00250E1C"/>
    <w:rsid w:val="00251386"/>
    <w:rsid w:val="00251C67"/>
    <w:rsid w:val="002520B1"/>
    <w:rsid w:val="002520C7"/>
    <w:rsid w:val="00252155"/>
    <w:rsid w:val="002524E0"/>
    <w:rsid w:val="002525DB"/>
    <w:rsid w:val="00252854"/>
    <w:rsid w:val="002532DC"/>
    <w:rsid w:val="002538B4"/>
    <w:rsid w:val="00253D44"/>
    <w:rsid w:val="00253DA0"/>
    <w:rsid w:val="00253E8B"/>
    <w:rsid w:val="00254243"/>
    <w:rsid w:val="002543BA"/>
    <w:rsid w:val="00254AB0"/>
    <w:rsid w:val="00255029"/>
    <w:rsid w:val="002551CF"/>
    <w:rsid w:val="002557BE"/>
    <w:rsid w:val="00255AAE"/>
    <w:rsid w:val="00255AE4"/>
    <w:rsid w:val="00255B4A"/>
    <w:rsid w:val="00255BEB"/>
    <w:rsid w:val="00255E1C"/>
    <w:rsid w:val="00256317"/>
    <w:rsid w:val="002566A9"/>
    <w:rsid w:val="002569DA"/>
    <w:rsid w:val="00257AC6"/>
    <w:rsid w:val="0026086D"/>
    <w:rsid w:val="00260B8B"/>
    <w:rsid w:val="00260EE1"/>
    <w:rsid w:val="002612A6"/>
    <w:rsid w:val="002619AB"/>
    <w:rsid w:val="00261AFF"/>
    <w:rsid w:val="002622EB"/>
    <w:rsid w:val="002625FA"/>
    <w:rsid w:val="00262ED6"/>
    <w:rsid w:val="002630C3"/>
    <w:rsid w:val="002632DE"/>
    <w:rsid w:val="002634F5"/>
    <w:rsid w:val="00263592"/>
    <w:rsid w:val="002638F4"/>
    <w:rsid w:val="002640AF"/>
    <w:rsid w:val="00264C4C"/>
    <w:rsid w:val="00264FC9"/>
    <w:rsid w:val="002656D6"/>
    <w:rsid w:val="0026591D"/>
    <w:rsid w:val="00265AE4"/>
    <w:rsid w:val="00266046"/>
    <w:rsid w:val="0026614B"/>
    <w:rsid w:val="002662CD"/>
    <w:rsid w:val="002667B4"/>
    <w:rsid w:val="00266876"/>
    <w:rsid w:val="00266C3E"/>
    <w:rsid w:val="00267347"/>
    <w:rsid w:val="002678A4"/>
    <w:rsid w:val="00267D75"/>
    <w:rsid w:val="00270CFD"/>
    <w:rsid w:val="00270EE8"/>
    <w:rsid w:val="00270FCC"/>
    <w:rsid w:val="00271334"/>
    <w:rsid w:val="0027138C"/>
    <w:rsid w:val="002713DF"/>
    <w:rsid w:val="00271B01"/>
    <w:rsid w:val="00271B21"/>
    <w:rsid w:val="00271FAB"/>
    <w:rsid w:val="0027271F"/>
    <w:rsid w:val="00272AD9"/>
    <w:rsid w:val="00272E59"/>
    <w:rsid w:val="00273566"/>
    <w:rsid w:val="002748B0"/>
    <w:rsid w:val="0027521C"/>
    <w:rsid w:val="0027557C"/>
    <w:rsid w:val="002755BE"/>
    <w:rsid w:val="00275A4E"/>
    <w:rsid w:val="00275AC7"/>
    <w:rsid w:val="00275B12"/>
    <w:rsid w:val="00275CB1"/>
    <w:rsid w:val="00275DAB"/>
    <w:rsid w:val="00275F35"/>
    <w:rsid w:val="00276071"/>
    <w:rsid w:val="00276424"/>
    <w:rsid w:val="00276528"/>
    <w:rsid w:val="0027652A"/>
    <w:rsid w:val="00276829"/>
    <w:rsid w:val="00276996"/>
    <w:rsid w:val="00276AB9"/>
    <w:rsid w:val="00276D41"/>
    <w:rsid w:val="002774D1"/>
    <w:rsid w:val="00277849"/>
    <w:rsid w:val="00277C51"/>
    <w:rsid w:val="00277DF7"/>
    <w:rsid w:val="00277FFC"/>
    <w:rsid w:val="00280156"/>
    <w:rsid w:val="002806AE"/>
    <w:rsid w:val="00281813"/>
    <w:rsid w:val="002820E1"/>
    <w:rsid w:val="0028228F"/>
    <w:rsid w:val="00282459"/>
    <w:rsid w:val="0028250A"/>
    <w:rsid w:val="00282763"/>
    <w:rsid w:val="00282AED"/>
    <w:rsid w:val="00282B87"/>
    <w:rsid w:val="00282DAC"/>
    <w:rsid w:val="0028356F"/>
    <w:rsid w:val="00283803"/>
    <w:rsid w:val="0028383B"/>
    <w:rsid w:val="002839D4"/>
    <w:rsid w:val="0028456A"/>
    <w:rsid w:val="00284B03"/>
    <w:rsid w:val="00284D2D"/>
    <w:rsid w:val="00285405"/>
    <w:rsid w:val="00285582"/>
    <w:rsid w:val="00285E06"/>
    <w:rsid w:val="002860AB"/>
    <w:rsid w:val="0028614B"/>
    <w:rsid w:val="002861A5"/>
    <w:rsid w:val="002866A9"/>
    <w:rsid w:val="00286B4D"/>
    <w:rsid w:val="00286E28"/>
    <w:rsid w:val="00286F22"/>
    <w:rsid w:val="0028732C"/>
    <w:rsid w:val="0028761A"/>
    <w:rsid w:val="00287CE1"/>
    <w:rsid w:val="00287E94"/>
    <w:rsid w:val="00290272"/>
    <w:rsid w:val="00290F75"/>
    <w:rsid w:val="0029108C"/>
    <w:rsid w:val="002915D9"/>
    <w:rsid w:val="00291684"/>
    <w:rsid w:val="00291857"/>
    <w:rsid w:val="00291888"/>
    <w:rsid w:val="0029198E"/>
    <w:rsid w:val="002919D6"/>
    <w:rsid w:val="00291A8C"/>
    <w:rsid w:val="00292153"/>
    <w:rsid w:val="002921C6"/>
    <w:rsid w:val="0029220E"/>
    <w:rsid w:val="002925E4"/>
    <w:rsid w:val="00292889"/>
    <w:rsid w:val="00292A2B"/>
    <w:rsid w:val="00292C1A"/>
    <w:rsid w:val="002932F1"/>
    <w:rsid w:val="00293306"/>
    <w:rsid w:val="002933A1"/>
    <w:rsid w:val="00293A40"/>
    <w:rsid w:val="00293AA0"/>
    <w:rsid w:val="00293EBF"/>
    <w:rsid w:val="0029401E"/>
    <w:rsid w:val="00294086"/>
    <w:rsid w:val="0029435F"/>
    <w:rsid w:val="00294523"/>
    <w:rsid w:val="00294BBB"/>
    <w:rsid w:val="002963CA"/>
    <w:rsid w:val="002969D8"/>
    <w:rsid w:val="00296D27"/>
    <w:rsid w:val="00296D96"/>
    <w:rsid w:val="00297427"/>
    <w:rsid w:val="0029754F"/>
    <w:rsid w:val="002A0444"/>
    <w:rsid w:val="002A0A80"/>
    <w:rsid w:val="002A0AE1"/>
    <w:rsid w:val="002A0BD5"/>
    <w:rsid w:val="002A0D59"/>
    <w:rsid w:val="002A0EBE"/>
    <w:rsid w:val="002A100A"/>
    <w:rsid w:val="002A1199"/>
    <w:rsid w:val="002A1AB5"/>
    <w:rsid w:val="002A1AE6"/>
    <w:rsid w:val="002A1BA2"/>
    <w:rsid w:val="002A1CB6"/>
    <w:rsid w:val="002A1DF3"/>
    <w:rsid w:val="002A1FDC"/>
    <w:rsid w:val="002A227A"/>
    <w:rsid w:val="002A259B"/>
    <w:rsid w:val="002A2628"/>
    <w:rsid w:val="002A26C6"/>
    <w:rsid w:val="002A2705"/>
    <w:rsid w:val="002A29D2"/>
    <w:rsid w:val="002A2AA9"/>
    <w:rsid w:val="002A30BC"/>
    <w:rsid w:val="002A35E8"/>
    <w:rsid w:val="002A38FF"/>
    <w:rsid w:val="002A3E60"/>
    <w:rsid w:val="002A40C0"/>
    <w:rsid w:val="002A4304"/>
    <w:rsid w:val="002A4511"/>
    <w:rsid w:val="002A4837"/>
    <w:rsid w:val="002A4869"/>
    <w:rsid w:val="002A48CE"/>
    <w:rsid w:val="002A4B7B"/>
    <w:rsid w:val="002A4E72"/>
    <w:rsid w:val="002A4FE1"/>
    <w:rsid w:val="002A53C2"/>
    <w:rsid w:val="002A56F1"/>
    <w:rsid w:val="002A6352"/>
    <w:rsid w:val="002A6FFA"/>
    <w:rsid w:val="002A7156"/>
    <w:rsid w:val="002A731D"/>
    <w:rsid w:val="002A74F8"/>
    <w:rsid w:val="002A75EA"/>
    <w:rsid w:val="002A78C2"/>
    <w:rsid w:val="002A7E33"/>
    <w:rsid w:val="002A7E95"/>
    <w:rsid w:val="002B0399"/>
    <w:rsid w:val="002B04B3"/>
    <w:rsid w:val="002B05F1"/>
    <w:rsid w:val="002B0C3C"/>
    <w:rsid w:val="002B0E58"/>
    <w:rsid w:val="002B1058"/>
    <w:rsid w:val="002B1A79"/>
    <w:rsid w:val="002B1B62"/>
    <w:rsid w:val="002B1CFC"/>
    <w:rsid w:val="002B1FDE"/>
    <w:rsid w:val="002B2008"/>
    <w:rsid w:val="002B20C0"/>
    <w:rsid w:val="002B220A"/>
    <w:rsid w:val="002B23E7"/>
    <w:rsid w:val="002B26D1"/>
    <w:rsid w:val="002B28CC"/>
    <w:rsid w:val="002B28D8"/>
    <w:rsid w:val="002B2DF0"/>
    <w:rsid w:val="002B310E"/>
    <w:rsid w:val="002B33EC"/>
    <w:rsid w:val="002B3880"/>
    <w:rsid w:val="002B3B42"/>
    <w:rsid w:val="002B3D7C"/>
    <w:rsid w:val="002B3FD1"/>
    <w:rsid w:val="002B4572"/>
    <w:rsid w:val="002B49D2"/>
    <w:rsid w:val="002B4C3B"/>
    <w:rsid w:val="002B4D1C"/>
    <w:rsid w:val="002B513F"/>
    <w:rsid w:val="002B56E2"/>
    <w:rsid w:val="002B57B4"/>
    <w:rsid w:val="002B5927"/>
    <w:rsid w:val="002B6382"/>
    <w:rsid w:val="002B644B"/>
    <w:rsid w:val="002B7123"/>
    <w:rsid w:val="002B71F4"/>
    <w:rsid w:val="002B7674"/>
    <w:rsid w:val="002B76EC"/>
    <w:rsid w:val="002B7B63"/>
    <w:rsid w:val="002C0252"/>
    <w:rsid w:val="002C035B"/>
    <w:rsid w:val="002C08BD"/>
    <w:rsid w:val="002C10F4"/>
    <w:rsid w:val="002C18EB"/>
    <w:rsid w:val="002C1EDD"/>
    <w:rsid w:val="002C2648"/>
    <w:rsid w:val="002C285F"/>
    <w:rsid w:val="002C2949"/>
    <w:rsid w:val="002C2C1D"/>
    <w:rsid w:val="002C2E26"/>
    <w:rsid w:val="002C2F93"/>
    <w:rsid w:val="002C3159"/>
    <w:rsid w:val="002C31D1"/>
    <w:rsid w:val="002C3316"/>
    <w:rsid w:val="002C3492"/>
    <w:rsid w:val="002C35E2"/>
    <w:rsid w:val="002C3C9A"/>
    <w:rsid w:val="002C3D52"/>
    <w:rsid w:val="002C3DD2"/>
    <w:rsid w:val="002C43FD"/>
    <w:rsid w:val="002C4553"/>
    <w:rsid w:val="002C45C7"/>
    <w:rsid w:val="002C46D9"/>
    <w:rsid w:val="002C4B93"/>
    <w:rsid w:val="002C507B"/>
    <w:rsid w:val="002C57B6"/>
    <w:rsid w:val="002C621F"/>
    <w:rsid w:val="002C6427"/>
    <w:rsid w:val="002C6896"/>
    <w:rsid w:val="002C6976"/>
    <w:rsid w:val="002C6BCE"/>
    <w:rsid w:val="002C6C32"/>
    <w:rsid w:val="002C6D52"/>
    <w:rsid w:val="002C709B"/>
    <w:rsid w:val="002C70DF"/>
    <w:rsid w:val="002C7393"/>
    <w:rsid w:val="002C776B"/>
    <w:rsid w:val="002C7B7B"/>
    <w:rsid w:val="002C7CB2"/>
    <w:rsid w:val="002C7F42"/>
    <w:rsid w:val="002C7F5B"/>
    <w:rsid w:val="002D0B71"/>
    <w:rsid w:val="002D12AC"/>
    <w:rsid w:val="002D17E2"/>
    <w:rsid w:val="002D1A08"/>
    <w:rsid w:val="002D1BC6"/>
    <w:rsid w:val="002D215A"/>
    <w:rsid w:val="002D223D"/>
    <w:rsid w:val="002D23E7"/>
    <w:rsid w:val="002D23F7"/>
    <w:rsid w:val="002D2417"/>
    <w:rsid w:val="002D261A"/>
    <w:rsid w:val="002D29FE"/>
    <w:rsid w:val="002D2F0A"/>
    <w:rsid w:val="002D324F"/>
    <w:rsid w:val="002D32A2"/>
    <w:rsid w:val="002D3697"/>
    <w:rsid w:val="002D39DC"/>
    <w:rsid w:val="002D3D20"/>
    <w:rsid w:val="002D3DFC"/>
    <w:rsid w:val="002D3E77"/>
    <w:rsid w:val="002D43A7"/>
    <w:rsid w:val="002D4F13"/>
    <w:rsid w:val="002D52D7"/>
    <w:rsid w:val="002D5810"/>
    <w:rsid w:val="002D5BDC"/>
    <w:rsid w:val="002D5E44"/>
    <w:rsid w:val="002D6079"/>
    <w:rsid w:val="002D6693"/>
    <w:rsid w:val="002D670B"/>
    <w:rsid w:val="002D6A24"/>
    <w:rsid w:val="002D6A5F"/>
    <w:rsid w:val="002D6A7F"/>
    <w:rsid w:val="002D6C00"/>
    <w:rsid w:val="002D6C40"/>
    <w:rsid w:val="002D6DC3"/>
    <w:rsid w:val="002D7258"/>
    <w:rsid w:val="002D74FF"/>
    <w:rsid w:val="002D76A5"/>
    <w:rsid w:val="002D76B0"/>
    <w:rsid w:val="002D7BE9"/>
    <w:rsid w:val="002E0A2C"/>
    <w:rsid w:val="002E0AC4"/>
    <w:rsid w:val="002E0AC6"/>
    <w:rsid w:val="002E0CBC"/>
    <w:rsid w:val="002E105E"/>
    <w:rsid w:val="002E13FF"/>
    <w:rsid w:val="002E1AEB"/>
    <w:rsid w:val="002E2073"/>
    <w:rsid w:val="002E237D"/>
    <w:rsid w:val="002E2476"/>
    <w:rsid w:val="002E24A8"/>
    <w:rsid w:val="002E2B70"/>
    <w:rsid w:val="002E4190"/>
    <w:rsid w:val="002E4350"/>
    <w:rsid w:val="002E46EC"/>
    <w:rsid w:val="002E4986"/>
    <w:rsid w:val="002E4A91"/>
    <w:rsid w:val="002E5396"/>
    <w:rsid w:val="002E5827"/>
    <w:rsid w:val="002E5D69"/>
    <w:rsid w:val="002E5D7C"/>
    <w:rsid w:val="002E601E"/>
    <w:rsid w:val="002E6416"/>
    <w:rsid w:val="002E6446"/>
    <w:rsid w:val="002E6733"/>
    <w:rsid w:val="002E6795"/>
    <w:rsid w:val="002E67EA"/>
    <w:rsid w:val="002E692F"/>
    <w:rsid w:val="002E6931"/>
    <w:rsid w:val="002E6B05"/>
    <w:rsid w:val="002E6B59"/>
    <w:rsid w:val="002E6CB1"/>
    <w:rsid w:val="002E6D72"/>
    <w:rsid w:val="002E6F20"/>
    <w:rsid w:val="002E6F24"/>
    <w:rsid w:val="002E772D"/>
    <w:rsid w:val="002E779E"/>
    <w:rsid w:val="002E79D4"/>
    <w:rsid w:val="002E7A65"/>
    <w:rsid w:val="002E7E2C"/>
    <w:rsid w:val="002E7F56"/>
    <w:rsid w:val="002F004C"/>
    <w:rsid w:val="002F00CA"/>
    <w:rsid w:val="002F042F"/>
    <w:rsid w:val="002F0770"/>
    <w:rsid w:val="002F0A10"/>
    <w:rsid w:val="002F10FF"/>
    <w:rsid w:val="002F1966"/>
    <w:rsid w:val="002F1F8B"/>
    <w:rsid w:val="002F20EE"/>
    <w:rsid w:val="002F22DB"/>
    <w:rsid w:val="002F292E"/>
    <w:rsid w:val="002F2941"/>
    <w:rsid w:val="002F29E6"/>
    <w:rsid w:val="002F2A2D"/>
    <w:rsid w:val="002F3020"/>
    <w:rsid w:val="002F32CE"/>
    <w:rsid w:val="002F3325"/>
    <w:rsid w:val="002F35E6"/>
    <w:rsid w:val="002F39A0"/>
    <w:rsid w:val="002F3A9D"/>
    <w:rsid w:val="002F4416"/>
    <w:rsid w:val="002F46A1"/>
    <w:rsid w:val="002F48A3"/>
    <w:rsid w:val="002F515D"/>
    <w:rsid w:val="002F51FE"/>
    <w:rsid w:val="002F5EAC"/>
    <w:rsid w:val="002F5FB0"/>
    <w:rsid w:val="002F72CB"/>
    <w:rsid w:val="002F75DD"/>
    <w:rsid w:val="00300104"/>
    <w:rsid w:val="0030027F"/>
    <w:rsid w:val="00300454"/>
    <w:rsid w:val="00300503"/>
    <w:rsid w:val="00300A72"/>
    <w:rsid w:val="00300B8B"/>
    <w:rsid w:val="00300DBA"/>
    <w:rsid w:val="0030212F"/>
    <w:rsid w:val="0030251F"/>
    <w:rsid w:val="00302D6D"/>
    <w:rsid w:val="00302E3D"/>
    <w:rsid w:val="00303611"/>
    <w:rsid w:val="00303AAD"/>
    <w:rsid w:val="00303E9D"/>
    <w:rsid w:val="0030420E"/>
    <w:rsid w:val="00304829"/>
    <w:rsid w:val="00304E70"/>
    <w:rsid w:val="00304F12"/>
    <w:rsid w:val="00304FD9"/>
    <w:rsid w:val="00305003"/>
    <w:rsid w:val="0030505F"/>
    <w:rsid w:val="0030525D"/>
    <w:rsid w:val="003053CE"/>
    <w:rsid w:val="00305D47"/>
    <w:rsid w:val="00305ED9"/>
    <w:rsid w:val="003068BC"/>
    <w:rsid w:val="00306AD8"/>
    <w:rsid w:val="00306EE3"/>
    <w:rsid w:val="0031004C"/>
    <w:rsid w:val="00310424"/>
    <w:rsid w:val="003104C9"/>
    <w:rsid w:val="00310A3F"/>
    <w:rsid w:val="00310BD2"/>
    <w:rsid w:val="00310CB1"/>
    <w:rsid w:val="00310EA3"/>
    <w:rsid w:val="003111E3"/>
    <w:rsid w:val="003115A5"/>
    <w:rsid w:val="003116E2"/>
    <w:rsid w:val="003116FA"/>
    <w:rsid w:val="0031193E"/>
    <w:rsid w:val="00311D3F"/>
    <w:rsid w:val="00311EBA"/>
    <w:rsid w:val="00312820"/>
    <w:rsid w:val="00312B9B"/>
    <w:rsid w:val="00312DF1"/>
    <w:rsid w:val="00313311"/>
    <w:rsid w:val="0031371F"/>
    <w:rsid w:val="00313C4B"/>
    <w:rsid w:val="0031478B"/>
    <w:rsid w:val="003147E3"/>
    <w:rsid w:val="00314D3F"/>
    <w:rsid w:val="0031682E"/>
    <w:rsid w:val="00316957"/>
    <w:rsid w:val="00316F80"/>
    <w:rsid w:val="0031753F"/>
    <w:rsid w:val="00317DA4"/>
    <w:rsid w:val="003204E9"/>
    <w:rsid w:val="003206EA"/>
    <w:rsid w:val="0032077E"/>
    <w:rsid w:val="00320B2E"/>
    <w:rsid w:val="00320BE5"/>
    <w:rsid w:val="00320E17"/>
    <w:rsid w:val="00320E7E"/>
    <w:rsid w:val="00320F38"/>
    <w:rsid w:val="0032129D"/>
    <w:rsid w:val="00321876"/>
    <w:rsid w:val="00322115"/>
    <w:rsid w:val="003222A1"/>
    <w:rsid w:val="00322954"/>
    <w:rsid w:val="00322DE1"/>
    <w:rsid w:val="00322F2A"/>
    <w:rsid w:val="00323087"/>
    <w:rsid w:val="00323AB6"/>
    <w:rsid w:val="00323C26"/>
    <w:rsid w:val="00323F7B"/>
    <w:rsid w:val="0032424A"/>
    <w:rsid w:val="003247A1"/>
    <w:rsid w:val="00324C94"/>
    <w:rsid w:val="0032547A"/>
    <w:rsid w:val="003256E4"/>
    <w:rsid w:val="0032571A"/>
    <w:rsid w:val="00325B44"/>
    <w:rsid w:val="00325BA8"/>
    <w:rsid w:val="00325D2C"/>
    <w:rsid w:val="00326C63"/>
    <w:rsid w:val="003271A5"/>
    <w:rsid w:val="003271AB"/>
    <w:rsid w:val="0032723D"/>
    <w:rsid w:val="0032725B"/>
    <w:rsid w:val="003272D6"/>
    <w:rsid w:val="00327FEE"/>
    <w:rsid w:val="00330094"/>
    <w:rsid w:val="00330EB2"/>
    <w:rsid w:val="003313F6"/>
    <w:rsid w:val="003317FC"/>
    <w:rsid w:val="00331D88"/>
    <w:rsid w:val="003323B1"/>
    <w:rsid w:val="00332650"/>
    <w:rsid w:val="00332DBA"/>
    <w:rsid w:val="00333520"/>
    <w:rsid w:val="0033372A"/>
    <w:rsid w:val="0033377D"/>
    <w:rsid w:val="00333A07"/>
    <w:rsid w:val="00334945"/>
    <w:rsid w:val="00334A0A"/>
    <w:rsid w:val="00334FDF"/>
    <w:rsid w:val="0033561B"/>
    <w:rsid w:val="003357D5"/>
    <w:rsid w:val="00335D21"/>
    <w:rsid w:val="0033657A"/>
    <w:rsid w:val="0033679D"/>
    <w:rsid w:val="00336A01"/>
    <w:rsid w:val="00336B65"/>
    <w:rsid w:val="00336FEE"/>
    <w:rsid w:val="003373BD"/>
    <w:rsid w:val="003376E6"/>
    <w:rsid w:val="00337E0F"/>
    <w:rsid w:val="00337E21"/>
    <w:rsid w:val="00337EAD"/>
    <w:rsid w:val="00340514"/>
    <w:rsid w:val="00340532"/>
    <w:rsid w:val="003405F9"/>
    <w:rsid w:val="00340A60"/>
    <w:rsid w:val="00340FB3"/>
    <w:rsid w:val="00341154"/>
    <w:rsid w:val="00341271"/>
    <w:rsid w:val="00341781"/>
    <w:rsid w:val="003418DD"/>
    <w:rsid w:val="00341B47"/>
    <w:rsid w:val="00341D4C"/>
    <w:rsid w:val="00342502"/>
    <w:rsid w:val="0034273D"/>
    <w:rsid w:val="003436CF"/>
    <w:rsid w:val="003439B1"/>
    <w:rsid w:val="00343A53"/>
    <w:rsid w:val="003441E1"/>
    <w:rsid w:val="00344365"/>
    <w:rsid w:val="0034542F"/>
    <w:rsid w:val="00345662"/>
    <w:rsid w:val="00345789"/>
    <w:rsid w:val="003459AB"/>
    <w:rsid w:val="00345A58"/>
    <w:rsid w:val="00345D54"/>
    <w:rsid w:val="00345DCF"/>
    <w:rsid w:val="00346739"/>
    <w:rsid w:val="003471A8"/>
    <w:rsid w:val="003476FD"/>
    <w:rsid w:val="00347B08"/>
    <w:rsid w:val="00347B33"/>
    <w:rsid w:val="00347D51"/>
    <w:rsid w:val="00350090"/>
    <w:rsid w:val="003500B5"/>
    <w:rsid w:val="00350135"/>
    <w:rsid w:val="0035053D"/>
    <w:rsid w:val="0035059B"/>
    <w:rsid w:val="0035062B"/>
    <w:rsid w:val="00350D79"/>
    <w:rsid w:val="00351537"/>
    <w:rsid w:val="00351B99"/>
    <w:rsid w:val="00351C64"/>
    <w:rsid w:val="00351F6C"/>
    <w:rsid w:val="00352574"/>
    <w:rsid w:val="003525B0"/>
    <w:rsid w:val="003526A0"/>
    <w:rsid w:val="00352A26"/>
    <w:rsid w:val="00352B3C"/>
    <w:rsid w:val="00352BD6"/>
    <w:rsid w:val="00352D6F"/>
    <w:rsid w:val="00352F1D"/>
    <w:rsid w:val="003532A8"/>
    <w:rsid w:val="003532F8"/>
    <w:rsid w:val="0035330A"/>
    <w:rsid w:val="0035387C"/>
    <w:rsid w:val="00353898"/>
    <w:rsid w:val="00353CB6"/>
    <w:rsid w:val="0035420C"/>
    <w:rsid w:val="0035421D"/>
    <w:rsid w:val="00354324"/>
    <w:rsid w:val="003558DF"/>
    <w:rsid w:val="003561FB"/>
    <w:rsid w:val="00356494"/>
    <w:rsid w:val="003568FC"/>
    <w:rsid w:val="00356B2A"/>
    <w:rsid w:val="00356D2B"/>
    <w:rsid w:val="00356F38"/>
    <w:rsid w:val="0035734F"/>
    <w:rsid w:val="003574E9"/>
    <w:rsid w:val="0035775B"/>
    <w:rsid w:val="003602B2"/>
    <w:rsid w:val="00360715"/>
    <w:rsid w:val="003608E9"/>
    <w:rsid w:val="0036117F"/>
    <w:rsid w:val="003612D2"/>
    <w:rsid w:val="003613A9"/>
    <w:rsid w:val="00361702"/>
    <w:rsid w:val="00361B52"/>
    <w:rsid w:val="00361C29"/>
    <w:rsid w:val="00361C5E"/>
    <w:rsid w:val="00361E85"/>
    <w:rsid w:val="003620A9"/>
    <w:rsid w:val="00362118"/>
    <w:rsid w:val="00362320"/>
    <w:rsid w:val="003624FD"/>
    <w:rsid w:val="00362826"/>
    <w:rsid w:val="00362D8C"/>
    <w:rsid w:val="00362F1B"/>
    <w:rsid w:val="00363221"/>
    <w:rsid w:val="0036334F"/>
    <w:rsid w:val="00363465"/>
    <w:rsid w:val="003635E3"/>
    <w:rsid w:val="0036363C"/>
    <w:rsid w:val="003638F7"/>
    <w:rsid w:val="00363DDA"/>
    <w:rsid w:val="00364261"/>
    <w:rsid w:val="00364409"/>
    <w:rsid w:val="003644F4"/>
    <w:rsid w:val="00364AD4"/>
    <w:rsid w:val="00364F52"/>
    <w:rsid w:val="00365367"/>
    <w:rsid w:val="00365458"/>
    <w:rsid w:val="003654E6"/>
    <w:rsid w:val="003658F3"/>
    <w:rsid w:val="00365EEB"/>
    <w:rsid w:val="00366A42"/>
    <w:rsid w:val="00366CC9"/>
    <w:rsid w:val="00366E10"/>
    <w:rsid w:val="00367142"/>
    <w:rsid w:val="00367181"/>
    <w:rsid w:val="00367557"/>
    <w:rsid w:val="003675BF"/>
    <w:rsid w:val="00367636"/>
    <w:rsid w:val="0036768B"/>
    <w:rsid w:val="00370083"/>
    <w:rsid w:val="003705F6"/>
    <w:rsid w:val="00370FA9"/>
    <w:rsid w:val="003710E5"/>
    <w:rsid w:val="003720D1"/>
    <w:rsid w:val="00372347"/>
    <w:rsid w:val="00372AF3"/>
    <w:rsid w:val="00372C06"/>
    <w:rsid w:val="00373B90"/>
    <w:rsid w:val="00374414"/>
    <w:rsid w:val="003748CC"/>
    <w:rsid w:val="00374BEE"/>
    <w:rsid w:val="00374F9E"/>
    <w:rsid w:val="00375166"/>
    <w:rsid w:val="00375248"/>
    <w:rsid w:val="00375293"/>
    <w:rsid w:val="00375A66"/>
    <w:rsid w:val="00375E76"/>
    <w:rsid w:val="003760C5"/>
    <w:rsid w:val="00376360"/>
    <w:rsid w:val="00376A20"/>
    <w:rsid w:val="00376A90"/>
    <w:rsid w:val="00376EF8"/>
    <w:rsid w:val="00376FE6"/>
    <w:rsid w:val="003772B8"/>
    <w:rsid w:val="003775EF"/>
    <w:rsid w:val="00377A9E"/>
    <w:rsid w:val="00377B8E"/>
    <w:rsid w:val="003801BA"/>
    <w:rsid w:val="003803B0"/>
    <w:rsid w:val="003803D6"/>
    <w:rsid w:val="003804EA"/>
    <w:rsid w:val="00380B57"/>
    <w:rsid w:val="00380C48"/>
    <w:rsid w:val="00381D37"/>
    <w:rsid w:val="003820C9"/>
    <w:rsid w:val="00382112"/>
    <w:rsid w:val="00382197"/>
    <w:rsid w:val="00382223"/>
    <w:rsid w:val="00382AE1"/>
    <w:rsid w:val="00382BA4"/>
    <w:rsid w:val="0038304C"/>
    <w:rsid w:val="00383B34"/>
    <w:rsid w:val="0038439A"/>
    <w:rsid w:val="003846E4"/>
    <w:rsid w:val="003848BE"/>
    <w:rsid w:val="00384C1A"/>
    <w:rsid w:val="00384DE4"/>
    <w:rsid w:val="0038528A"/>
    <w:rsid w:val="00385F71"/>
    <w:rsid w:val="003861FC"/>
    <w:rsid w:val="00386D2A"/>
    <w:rsid w:val="00386EE8"/>
    <w:rsid w:val="00386FD7"/>
    <w:rsid w:val="0038727E"/>
    <w:rsid w:val="003875E3"/>
    <w:rsid w:val="003878B1"/>
    <w:rsid w:val="003878D9"/>
    <w:rsid w:val="00387DBE"/>
    <w:rsid w:val="003901B6"/>
    <w:rsid w:val="003903D8"/>
    <w:rsid w:val="003903E5"/>
    <w:rsid w:val="00390C1D"/>
    <w:rsid w:val="0039129C"/>
    <w:rsid w:val="00391342"/>
    <w:rsid w:val="0039163A"/>
    <w:rsid w:val="00391E9D"/>
    <w:rsid w:val="00391F51"/>
    <w:rsid w:val="00391FDC"/>
    <w:rsid w:val="00392007"/>
    <w:rsid w:val="003920EE"/>
    <w:rsid w:val="003921CC"/>
    <w:rsid w:val="00392257"/>
    <w:rsid w:val="00392346"/>
    <w:rsid w:val="00392801"/>
    <w:rsid w:val="003931BB"/>
    <w:rsid w:val="003931D1"/>
    <w:rsid w:val="0039366E"/>
    <w:rsid w:val="00393ACF"/>
    <w:rsid w:val="00393AD0"/>
    <w:rsid w:val="00393ADB"/>
    <w:rsid w:val="00393B2E"/>
    <w:rsid w:val="00393D7A"/>
    <w:rsid w:val="00393E28"/>
    <w:rsid w:val="0039405D"/>
    <w:rsid w:val="00394615"/>
    <w:rsid w:val="00394B64"/>
    <w:rsid w:val="00394E4C"/>
    <w:rsid w:val="00395430"/>
    <w:rsid w:val="00395CA1"/>
    <w:rsid w:val="00395E39"/>
    <w:rsid w:val="00395E76"/>
    <w:rsid w:val="00395FB5"/>
    <w:rsid w:val="00396170"/>
    <w:rsid w:val="003964A2"/>
    <w:rsid w:val="0039659B"/>
    <w:rsid w:val="003967A2"/>
    <w:rsid w:val="003969CB"/>
    <w:rsid w:val="00396A1A"/>
    <w:rsid w:val="00397269"/>
    <w:rsid w:val="00397626"/>
    <w:rsid w:val="0039768E"/>
    <w:rsid w:val="0039769E"/>
    <w:rsid w:val="00397A28"/>
    <w:rsid w:val="00397CF6"/>
    <w:rsid w:val="003A08A2"/>
    <w:rsid w:val="003A0D8F"/>
    <w:rsid w:val="003A0EBB"/>
    <w:rsid w:val="003A102E"/>
    <w:rsid w:val="003A17CD"/>
    <w:rsid w:val="003A1B13"/>
    <w:rsid w:val="003A1B30"/>
    <w:rsid w:val="003A1B63"/>
    <w:rsid w:val="003A1C7D"/>
    <w:rsid w:val="003A22F3"/>
    <w:rsid w:val="003A2662"/>
    <w:rsid w:val="003A2A3C"/>
    <w:rsid w:val="003A2BA1"/>
    <w:rsid w:val="003A2C23"/>
    <w:rsid w:val="003A2E98"/>
    <w:rsid w:val="003A3AD2"/>
    <w:rsid w:val="003A43A3"/>
    <w:rsid w:val="003A484E"/>
    <w:rsid w:val="003A48A2"/>
    <w:rsid w:val="003A4B9C"/>
    <w:rsid w:val="003A4C13"/>
    <w:rsid w:val="003A5015"/>
    <w:rsid w:val="003A5A1E"/>
    <w:rsid w:val="003A5C92"/>
    <w:rsid w:val="003A5CC3"/>
    <w:rsid w:val="003A6891"/>
    <w:rsid w:val="003A6984"/>
    <w:rsid w:val="003A6C94"/>
    <w:rsid w:val="003A6EE8"/>
    <w:rsid w:val="003A7092"/>
    <w:rsid w:val="003A70C4"/>
    <w:rsid w:val="003A77FD"/>
    <w:rsid w:val="003A7CEC"/>
    <w:rsid w:val="003A7E44"/>
    <w:rsid w:val="003A7E63"/>
    <w:rsid w:val="003A7F10"/>
    <w:rsid w:val="003B045B"/>
    <w:rsid w:val="003B0554"/>
    <w:rsid w:val="003B06D9"/>
    <w:rsid w:val="003B078B"/>
    <w:rsid w:val="003B09AC"/>
    <w:rsid w:val="003B0BE4"/>
    <w:rsid w:val="003B0E66"/>
    <w:rsid w:val="003B1080"/>
    <w:rsid w:val="003B1235"/>
    <w:rsid w:val="003B2267"/>
    <w:rsid w:val="003B260E"/>
    <w:rsid w:val="003B2940"/>
    <w:rsid w:val="003B3391"/>
    <w:rsid w:val="003B3762"/>
    <w:rsid w:val="003B382B"/>
    <w:rsid w:val="003B39C8"/>
    <w:rsid w:val="003B3A45"/>
    <w:rsid w:val="003B3B75"/>
    <w:rsid w:val="003B4364"/>
    <w:rsid w:val="003B436B"/>
    <w:rsid w:val="003B4495"/>
    <w:rsid w:val="003B4C51"/>
    <w:rsid w:val="003B4C94"/>
    <w:rsid w:val="003B609F"/>
    <w:rsid w:val="003B6175"/>
    <w:rsid w:val="003B61A8"/>
    <w:rsid w:val="003B67C8"/>
    <w:rsid w:val="003B684F"/>
    <w:rsid w:val="003B6BC6"/>
    <w:rsid w:val="003B6F60"/>
    <w:rsid w:val="003B7636"/>
    <w:rsid w:val="003B7E4C"/>
    <w:rsid w:val="003C04F0"/>
    <w:rsid w:val="003C0846"/>
    <w:rsid w:val="003C09FA"/>
    <w:rsid w:val="003C0D56"/>
    <w:rsid w:val="003C149C"/>
    <w:rsid w:val="003C1811"/>
    <w:rsid w:val="003C1BFA"/>
    <w:rsid w:val="003C235E"/>
    <w:rsid w:val="003C2C1D"/>
    <w:rsid w:val="003C36B7"/>
    <w:rsid w:val="003C36C2"/>
    <w:rsid w:val="003C381B"/>
    <w:rsid w:val="003C3E17"/>
    <w:rsid w:val="003C408C"/>
    <w:rsid w:val="003C455F"/>
    <w:rsid w:val="003C4A41"/>
    <w:rsid w:val="003C4A4A"/>
    <w:rsid w:val="003C4D6C"/>
    <w:rsid w:val="003C52C5"/>
    <w:rsid w:val="003C5510"/>
    <w:rsid w:val="003C55A2"/>
    <w:rsid w:val="003C5974"/>
    <w:rsid w:val="003C5977"/>
    <w:rsid w:val="003C59B1"/>
    <w:rsid w:val="003C6168"/>
    <w:rsid w:val="003C6212"/>
    <w:rsid w:val="003C68D0"/>
    <w:rsid w:val="003C6A79"/>
    <w:rsid w:val="003C6AAA"/>
    <w:rsid w:val="003C6D2B"/>
    <w:rsid w:val="003C703D"/>
    <w:rsid w:val="003C712D"/>
    <w:rsid w:val="003C716A"/>
    <w:rsid w:val="003C72DD"/>
    <w:rsid w:val="003C78DC"/>
    <w:rsid w:val="003C79DC"/>
    <w:rsid w:val="003C79FD"/>
    <w:rsid w:val="003C7B19"/>
    <w:rsid w:val="003C7BBA"/>
    <w:rsid w:val="003D0022"/>
    <w:rsid w:val="003D04DF"/>
    <w:rsid w:val="003D06C7"/>
    <w:rsid w:val="003D0C48"/>
    <w:rsid w:val="003D105F"/>
    <w:rsid w:val="003D1219"/>
    <w:rsid w:val="003D1482"/>
    <w:rsid w:val="003D16B6"/>
    <w:rsid w:val="003D1748"/>
    <w:rsid w:val="003D1940"/>
    <w:rsid w:val="003D1B83"/>
    <w:rsid w:val="003D2333"/>
    <w:rsid w:val="003D249B"/>
    <w:rsid w:val="003D26C4"/>
    <w:rsid w:val="003D2B50"/>
    <w:rsid w:val="003D2D43"/>
    <w:rsid w:val="003D306A"/>
    <w:rsid w:val="003D30B6"/>
    <w:rsid w:val="003D35D3"/>
    <w:rsid w:val="003D37FC"/>
    <w:rsid w:val="003D3878"/>
    <w:rsid w:val="003D3963"/>
    <w:rsid w:val="003D3D69"/>
    <w:rsid w:val="003D3E9F"/>
    <w:rsid w:val="003D41B3"/>
    <w:rsid w:val="003D4525"/>
    <w:rsid w:val="003D48F6"/>
    <w:rsid w:val="003D4B08"/>
    <w:rsid w:val="003D4CF6"/>
    <w:rsid w:val="003D52B9"/>
    <w:rsid w:val="003D54A9"/>
    <w:rsid w:val="003D6260"/>
    <w:rsid w:val="003D65A3"/>
    <w:rsid w:val="003D695C"/>
    <w:rsid w:val="003D7768"/>
    <w:rsid w:val="003D7A31"/>
    <w:rsid w:val="003D7E58"/>
    <w:rsid w:val="003E05B1"/>
    <w:rsid w:val="003E05CB"/>
    <w:rsid w:val="003E06DF"/>
    <w:rsid w:val="003E10AF"/>
    <w:rsid w:val="003E1237"/>
    <w:rsid w:val="003E12CB"/>
    <w:rsid w:val="003E14C5"/>
    <w:rsid w:val="003E1720"/>
    <w:rsid w:val="003E17E0"/>
    <w:rsid w:val="003E1AF7"/>
    <w:rsid w:val="003E2255"/>
    <w:rsid w:val="003E2DE7"/>
    <w:rsid w:val="003E3139"/>
    <w:rsid w:val="003E3145"/>
    <w:rsid w:val="003E3184"/>
    <w:rsid w:val="003E33DC"/>
    <w:rsid w:val="003E358F"/>
    <w:rsid w:val="003E3B14"/>
    <w:rsid w:val="003E3E23"/>
    <w:rsid w:val="003E4084"/>
    <w:rsid w:val="003E41AB"/>
    <w:rsid w:val="003E43D0"/>
    <w:rsid w:val="003E4718"/>
    <w:rsid w:val="003E4AD1"/>
    <w:rsid w:val="003E56A5"/>
    <w:rsid w:val="003E5B57"/>
    <w:rsid w:val="003E6110"/>
    <w:rsid w:val="003E67A0"/>
    <w:rsid w:val="003E6B0E"/>
    <w:rsid w:val="003E6DB8"/>
    <w:rsid w:val="003E7228"/>
    <w:rsid w:val="003E7B62"/>
    <w:rsid w:val="003E7BC6"/>
    <w:rsid w:val="003E7CAC"/>
    <w:rsid w:val="003E7FC9"/>
    <w:rsid w:val="003F0455"/>
    <w:rsid w:val="003F0568"/>
    <w:rsid w:val="003F05F0"/>
    <w:rsid w:val="003F0800"/>
    <w:rsid w:val="003F0894"/>
    <w:rsid w:val="003F0CC7"/>
    <w:rsid w:val="003F0DE2"/>
    <w:rsid w:val="003F0F67"/>
    <w:rsid w:val="003F12EF"/>
    <w:rsid w:val="003F153A"/>
    <w:rsid w:val="003F15E0"/>
    <w:rsid w:val="003F1936"/>
    <w:rsid w:val="003F2042"/>
    <w:rsid w:val="003F206D"/>
    <w:rsid w:val="003F20DB"/>
    <w:rsid w:val="003F21B3"/>
    <w:rsid w:val="003F262D"/>
    <w:rsid w:val="003F272C"/>
    <w:rsid w:val="003F278B"/>
    <w:rsid w:val="003F2923"/>
    <w:rsid w:val="003F294B"/>
    <w:rsid w:val="003F2951"/>
    <w:rsid w:val="003F2B61"/>
    <w:rsid w:val="003F2CC7"/>
    <w:rsid w:val="003F2F61"/>
    <w:rsid w:val="003F33A1"/>
    <w:rsid w:val="003F3577"/>
    <w:rsid w:val="003F38A6"/>
    <w:rsid w:val="003F3A27"/>
    <w:rsid w:val="003F3B87"/>
    <w:rsid w:val="003F3D87"/>
    <w:rsid w:val="003F3DF9"/>
    <w:rsid w:val="003F42E4"/>
    <w:rsid w:val="003F464E"/>
    <w:rsid w:val="003F4AF3"/>
    <w:rsid w:val="003F4BE8"/>
    <w:rsid w:val="003F4C2B"/>
    <w:rsid w:val="003F4F4E"/>
    <w:rsid w:val="003F50A9"/>
    <w:rsid w:val="003F5653"/>
    <w:rsid w:val="003F5A52"/>
    <w:rsid w:val="003F5C60"/>
    <w:rsid w:val="003F6517"/>
    <w:rsid w:val="003F69BB"/>
    <w:rsid w:val="003F7454"/>
    <w:rsid w:val="003F797E"/>
    <w:rsid w:val="003F7A17"/>
    <w:rsid w:val="003F7ECC"/>
    <w:rsid w:val="00400007"/>
    <w:rsid w:val="0040000B"/>
    <w:rsid w:val="00400258"/>
    <w:rsid w:val="004004E2"/>
    <w:rsid w:val="00400564"/>
    <w:rsid w:val="00400678"/>
    <w:rsid w:val="00400A34"/>
    <w:rsid w:val="004015D6"/>
    <w:rsid w:val="0040189D"/>
    <w:rsid w:val="0040214D"/>
    <w:rsid w:val="00402281"/>
    <w:rsid w:val="0040249B"/>
    <w:rsid w:val="0040255B"/>
    <w:rsid w:val="00402D72"/>
    <w:rsid w:val="00402DF7"/>
    <w:rsid w:val="00402EC4"/>
    <w:rsid w:val="00403177"/>
    <w:rsid w:val="0040330B"/>
    <w:rsid w:val="00403DA0"/>
    <w:rsid w:val="00403E7D"/>
    <w:rsid w:val="0040409A"/>
    <w:rsid w:val="0040447D"/>
    <w:rsid w:val="0040458E"/>
    <w:rsid w:val="00404EEA"/>
    <w:rsid w:val="0040559C"/>
    <w:rsid w:val="00405B78"/>
    <w:rsid w:val="00405CFF"/>
    <w:rsid w:val="00405EA0"/>
    <w:rsid w:val="00406204"/>
    <w:rsid w:val="00406721"/>
    <w:rsid w:val="004067BC"/>
    <w:rsid w:val="0040710F"/>
    <w:rsid w:val="004071EA"/>
    <w:rsid w:val="00407301"/>
    <w:rsid w:val="0040742C"/>
    <w:rsid w:val="00407865"/>
    <w:rsid w:val="00407BA4"/>
    <w:rsid w:val="00407E65"/>
    <w:rsid w:val="004104F3"/>
    <w:rsid w:val="004107BD"/>
    <w:rsid w:val="00410C68"/>
    <w:rsid w:val="00411503"/>
    <w:rsid w:val="0041161F"/>
    <w:rsid w:val="004118D3"/>
    <w:rsid w:val="0041198A"/>
    <w:rsid w:val="00412097"/>
    <w:rsid w:val="00412895"/>
    <w:rsid w:val="004129BE"/>
    <w:rsid w:val="00412F45"/>
    <w:rsid w:val="00412F9B"/>
    <w:rsid w:val="0041301B"/>
    <w:rsid w:val="004134B2"/>
    <w:rsid w:val="004137CF"/>
    <w:rsid w:val="00413A61"/>
    <w:rsid w:val="00414D6A"/>
    <w:rsid w:val="00415445"/>
    <w:rsid w:val="00415C1A"/>
    <w:rsid w:val="00416114"/>
    <w:rsid w:val="0041613B"/>
    <w:rsid w:val="0041615C"/>
    <w:rsid w:val="00416565"/>
    <w:rsid w:val="0041672B"/>
    <w:rsid w:val="004168C3"/>
    <w:rsid w:val="00416F11"/>
    <w:rsid w:val="00417255"/>
    <w:rsid w:val="0042068C"/>
    <w:rsid w:val="00421056"/>
    <w:rsid w:val="00421254"/>
    <w:rsid w:val="004214CF"/>
    <w:rsid w:val="00421682"/>
    <w:rsid w:val="00421B40"/>
    <w:rsid w:val="00422124"/>
    <w:rsid w:val="00422835"/>
    <w:rsid w:val="00422E3A"/>
    <w:rsid w:val="00422EDD"/>
    <w:rsid w:val="004239A8"/>
    <w:rsid w:val="00423AED"/>
    <w:rsid w:val="00423B1F"/>
    <w:rsid w:val="00423B89"/>
    <w:rsid w:val="00423C34"/>
    <w:rsid w:val="00424B7B"/>
    <w:rsid w:val="00424D4A"/>
    <w:rsid w:val="004250F2"/>
    <w:rsid w:val="00425336"/>
    <w:rsid w:val="004253E3"/>
    <w:rsid w:val="004254A7"/>
    <w:rsid w:val="004254EF"/>
    <w:rsid w:val="004255ED"/>
    <w:rsid w:val="004255FD"/>
    <w:rsid w:val="0042576C"/>
    <w:rsid w:val="00425D97"/>
    <w:rsid w:val="00425E6F"/>
    <w:rsid w:val="00425F2C"/>
    <w:rsid w:val="00426C1C"/>
    <w:rsid w:val="00426DAA"/>
    <w:rsid w:val="00426DC9"/>
    <w:rsid w:val="00426F59"/>
    <w:rsid w:val="00427742"/>
    <w:rsid w:val="00427F50"/>
    <w:rsid w:val="0043011C"/>
    <w:rsid w:val="004305CB"/>
    <w:rsid w:val="00430ADF"/>
    <w:rsid w:val="00430BF8"/>
    <w:rsid w:val="00430D89"/>
    <w:rsid w:val="0043105A"/>
    <w:rsid w:val="0043114F"/>
    <w:rsid w:val="004312E3"/>
    <w:rsid w:val="0043137A"/>
    <w:rsid w:val="004314F3"/>
    <w:rsid w:val="004316D4"/>
    <w:rsid w:val="004317E1"/>
    <w:rsid w:val="00431AFC"/>
    <w:rsid w:val="00431B4D"/>
    <w:rsid w:val="00431D73"/>
    <w:rsid w:val="00431F53"/>
    <w:rsid w:val="004326AA"/>
    <w:rsid w:val="00432B56"/>
    <w:rsid w:val="00432E73"/>
    <w:rsid w:val="00433157"/>
    <w:rsid w:val="00433197"/>
    <w:rsid w:val="004333B7"/>
    <w:rsid w:val="00433438"/>
    <w:rsid w:val="004334B1"/>
    <w:rsid w:val="00433570"/>
    <w:rsid w:val="004337AA"/>
    <w:rsid w:val="00434734"/>
    <w:rsid w:val="00434AF2"/>
    <w:rsid w:val="00434C0F"/>
    <w:rsid w:val="00434C1E"/>
    <w:rsid w:val="00434D31"/>
    <w:rsid w:val="00434EBE"/>
    <w:rsid w:val="00435002"/>
    <w:rsid w:val="00435E0B"/>
    <w:rsid w:val="00435FB9"/>
    <w:rsid w:val="00436327"/>
    <w:rsid w:val="00436355"/>
    <w:rsid w:val="00436393"/>
    <w:rsid w:val="00436524"/>
    <w:rsid w:val="004366AC"/>
    <w:rsid w:val="00436FB8"/>
    <w:rsid w:val="00436FE1"/>
    <w:rsid w:val="004371E8"/>
    <w:rsid w:val="0043748D"/>
    <w:rsid w:val="0043770D"/>
    <w:rsid w:val="004379F8"/>
    <w:rsid w:val="00437A00"/>
    <w:rsid w:val="00437A87"/>
    <w:rsid w:val="00437CEC"/>
    <w:rsid w:val="00437D16"/>
    <w:rsid w:val="00440057"/>
    <w:rsid w:val="004400EF"/>
    <w:rsid w:val="004402DD"/>
    <w:rsid w:val="004404A6"/>
    <w:rsid w:val="004405F5"/>
    <w:rsid w:val="00440B36"/>
    <w:rsid w:val="00440D96"/>
    <w:rsid w:val="0044151A"/>
    <w:rsid w:val="00441765"/>
    <w:rsid w:val="00441ACB"/>
    <w:rsid w:val="00441C8C"/>
    <w:rsid w:val="00441EBE"/>
    <w:rsid w:val="00442555"/>
    <w:rsid w:val="0044278B"/>
    <w:rsid w:val="00442CB3"/>
    <w:rsid w:val="00442D0B"/>
    <w:rsid w:val="00442DBE"/>
    <w:rsid w:val="0044326E"/>
    <w:rsid w:val="0044369E"/>
    <w:rsid w:val="00443719"/>
    <w:rsid w:val="004441E3"/>
    <w:rsid w:val="0044442B"/>
    <w:rsid w:val="004445BF"/>
    <w:rsid w:val="004445F6"/>
    <w:rsid w:val="00444A2E"/>
    <w:rsid w:val="00444C2D"/>
    <w:rsid w:val="00444F64"/>
    <w:rsid w:val="00445758"/>
    <w:rsid w:val="004457D8"/>
    <w:rsid w:val="00445C72"/>
    <w:rsid w:val="00446255"/>
    <w:rsid w:val="004467AA"/>
    <w:rsid w:val="00446B36"/>
    <w:rsid w:val="004478F7"/>
    <w:rsid w:val="00447C7F"/>
    <w:rsid w:val="00447F17"/>
    <w:rsid w:val="00447FCF"/>
    <w:rsid w:val="00450166"/>
    <w:rsid w:val="004506B9"/>
    <w:rsid w:val="004507DD"/>
    <w:rsid w:val="00450FDD"/>
    <w:rsid w:val="00451057"/>
    <w:rsid w:val="00451276"/>
    <w:rsid w:val="00451620"/>
    <w:rsid w:val="00452671"/>
    <w:rsid w:val="004527CD"/>
    <w:rsid w:val="004527FF"/>
    <w:rsid w:val="00452B69"/>
    <w:rsid w:val="00452CC4"/>
    <w:rsid w:val="00452D1B"/>
    <w:rsid w:val="00452E23"/>
    <w:rsid w:val="00453BE4"/>
    <w:rsid w:val="00453D07"/>
    <w:rsid w:val="004542A9"/>
    <w:rsid w:val="004542ED"/>
    <w:rsid w:val="0045438F"/>
    <w:rsid w:val="004543B5"/>
    <w:rsid w:val="00454493"/>
    <w:rsid w:val="00454630"/>
    <w:rsid w:val="00454F41"/>
    <w:rsid w:val="0045547D"/>
    <w:rsid w:val="004554C1"/>
    <w:rsid w:val="004554E6"/>
    <w:rsid w:val="00455793"/>
    <w:rsid w:val="0045613B"/>
    <w:rsid w:val="004563FA"/>
    <w:rsid w:val="00456639"/>
    <w:rsid w:val="00456754"/>
    <w:rsid w:val="004568E0"/>
    <w:rsid w:val="00456A38"/>
    <w:rsid w:val="00456B7E"/>
    <w:rsid w:val="00456CC6"/>
    <w:rsid w:val="00456FB0"/>
    <w:rsid w:val="0045704C"/>
    <w:rsid w:val="004573E2"/>
    <w:rsid w:val="0045744C"/>
    <w:rsid w:val="004576F1"/>
    <w:rsid w:val="00457A60"/>
    <w:rsid w:val="00457B27"/>
    <w:rsid w:val="004600D3"/>
    <w:rsid w:val="00460415"/>
    <w:rsid w:val="00460641"/>
    <w:rsid w:val="00460C0F"/>
    <w:rsid w:val="00461162"/>
    <w:rsid w:val="00461A40"/>
    <w:rsid w:val="004622B2"/>
    <w:rsid w:val="00462412"/>
    <w:rsid w:val="00462D25"/>
    <w:rsid w:val="004633C2"/>
    <w:rsid w:val="004635F5"/>
    <w:rsid w:val="00463C65"/>
    <w:rsid w:val="004640CF"/>
    <w:rsid w:val="004643B1"/>
    <w:rsid w:val="0046453A"/>
    <w:rsid w:val="00464F4A"/>
    <w:rsid w:val="004654E7"/>
    <w:rsid w:val="00465558"/>
    <w:rsid w:val="00465BF1"/>
    <w:rsid w:val="00465D1B"/>
    <w:rsid w:val="00465DE7"/>
    <w:rsid w:val="0046652C"/>
    <w:rsid w:val="004666B2"/>
    <w:rsid w:val="00466879"/>
    <w:rsid w:val="00466B25"/>
    <w:rsid w:val="00466B65"/>
    <w:rsid w:val="00466C19"/>
    <w:rsid w:val="00467372"/>
    <w:rsid w:val="00467930"/>
    <w:rsid w:val="00467B8C"/>
    <w:rsid w:val="00467DE3"/>
    <w:rsid w:val="00467F5D"/>
    <w:rsid w:val="004702CB"/>
    <w:rsid w:val="004704FE"/>
    <w:rsid w:val="00470646"/>
    <w:rsid w:val="0047077F"/>
    <w:rsid w:val="0047097B"/>
    <w:rsid w:val="00470B17"/>
    <w:rsid w:val="00470E36"/>
    <w:rsid w:val="00470F28"/>
    <w:rsid w:val="00470FFC"/>
    <w:rsid w:val="00471BFD"/>
    <w:rsid w:val="00472135"/>
    <w:rsid w:val="004721A9"/>
    <w:rsid w:val="00472291"/>
    <w:rsid w:val="004723B6"/>
    <w:rsid w:val="004723C0"/>
    <w:rsid w:val="0047258A"/>
    <w:rsid w:val="004728EC"/>
    <w:rsid w:val="00472A65"/>
    <w:rsid w:val="00473073"/>
    <w:rsid w:val="0047358D"/>
    <w:rsid w:val="004735E6"/>
    <w:rsid w:val="00473696"/>
    <w:rsid w:val="0047370A"/>
    <w:rsid w:val="00473753"/>
    <w:rsid w:val="0047381D"/>
    <w:rsid w:val="004738D1"/>
    <w:rsid w:val="00473BFC"/>
    <w:rsid w:val="00474781"/>
    <w:rsid w:val="004748F6"/>
    <w:rsid w:val="00474BB0"/>
    <w:rsid w:val="004752EE"/>
    <w:rsid w:val="00475565"/>
    <w:rsid w:val="00475595"/>
    <w:rsid w:val="00475848"/>
    <w:rsid w:val="00475DA9"/>
    <w:rsid w:val="00476257"/>
    <w:rsid w:val="0047675E"/>
    <w:rsid w:val="00476D33"/>
    <w:rsid w:val="0047763C"/>
    <w:rsid w:val="004779C3"/>
    <w:rsid w:val="00477CA6"/>
    <w:rsid w:val="004800D3"/>
    <w:rsid w:val="0048093D"/>
    <w:rsid w:val="0048097E"/>
    <w:rsid w:val="00480F59"/>
    <w:rsid w:val="004812BD"/>
    <w:rsid w:val="004816F3"/>
    <w:rsid w:val="00481D29"/>
    <w:rsid w:val="00482086"/>
    <w:rsid w:val="004820C1"/>
    <w:rsid w:val="00482216"/>
    <w:rsid w:val="00482BDF"/>
    <w:rsid w:val="00483207"/>
    <w:rsid w:val="004835E7"/>
    <w:rsid w:val="0048374B"/>
    <w:rsid w:val="0048393E"/>
    <w:rsid w:val="00483A9F"/>
    <w:rsid w:val="00483DAF"/>
    <w:rsid w:val="00483F3A"/>
    <w:rsid w:val="0048417C"/>
    <w:rsid w:val="004842E6"/>
    <w:rsid w:val="004843F7"/>
    <w:rsid w:val="0048446B"/>
    <w:rsid w:val="00484864"/>
    <w:rsid w:val="00484B7C"/>
    <w:rsid w:val="00484D8E"/>
    <w:rsid w:val="004851AB"/>
    <w:rsid w:val="00485704"/>
    <w:rsid w:val="00485902"/>
    <w:rsid w:val="00485B89"/>
    <w:rsid w:val="00485CC2"/>
    <w:rsid w:val="004860C5"/>
    <w:rsid w:val="0048647C"/>
    <w:rsid w:val="00486AAC"/>
    <w:rsid w:val="00486FAE"/>
    <w:rsid w:val="00487249"/>
    <w:rsid w:val="00487713"/>
    <w:rsid w:val="0048796C"/>
    <w:rsid w:val="0048798C"/>
    <w:rsid w:val="004904B5"/>
    <w:rsid w:val="00490A80"/>
    <w:rsid w:val="00490BAA"/>
    <w:rsid w:val="00491800"/>
    <w:rsid w:val="00491DCB"/>
    <w:rsid w:val="00491E66"/>
    <w:rsid w:val="00491EDB"/>
    <w:rsid w:val="00491EF3"/>
    <w:rsid w:val="00492512"/>
    <w:rsid w:val="00492C2F"/>
    <w:rsid w:val="00492C8B"/>
    <w:rsid w:val="0049328E"/>
    <w:rsid w:val="004932E3"/>
    <w:rsid w:val="0049366E"/>
    <w:rsid w:val="00493874"/>
    <w:rsid w:val="00493A57"/>
    <w:rsid w:val="00494128"/>
    <w:rsid w:val="00494722"/>
    <w:rsid w:val="00494904"/>
    <w:rsid w:val="00494A31"/>
    <w:rsid w:val="00495392"/>
    <w:rsid w:val="004953DD"/>
    <w:rsid w:val="0049579F"/>
    <w:rsid w:val="00495F0B"/>
    <w:rsid w:val="004964CA"/>
    <w:rsid w:val="00496BEA"/>
    <w:rsid w:val="00497274"/>
    <w:rsid w:val="00497569"/>
    <w:rsid w:val="00497CDF"/>
    <w:rsid w:val="004A0009"/>
    <w:rsid w:val="004A0355"/>
    <w:rsid w:val="004A0C4B"/>
    <w:rsid w:val="004A1303"/>
    <w:rsid w:val="004A13AC"/>
    <w:rsid w:val="004A1590"/>
    <w:rsid w:val="004A15C7"/>
    <w:rsid w:val="004A1E63"/>
    <w:rsid w:val="004A206D"/>
    <w:rsid w:val="004A3104"/>
    <w:rsid w:val="004A325E"/>
    <w:rsid w:val="004A33E9"/>
    <w:rsid w:val="004A34F6"/>
    <w:rsid w:val="004A3657"/>
    <w:rsid w:val="004A36F9"/>
    <w:rsid w:val="004A3911"/>
    <w:rsid w:val="004A3E79"/>
    <w:rsid w:val="004A41DF"/>
    <w:rsid w:val="004A4774"/>
    <w:rsid w:val="004A48E8"/>
    <w:rsid w:val="004A4BB1"/>
    <w:rsid w:val="004A5135"/>
    <w:rsid w:val="004A527C"/>
    <w:rsid w:val="004A53AE"/>
    <w:rsid w:val="004A5A8A"/>
    <w:rsid w:val="004A5BBD"/>
    <w:rsid w:val="004A5F2E"/>
    <w:rsid w:val="004A5FB1"/>
    <w:rsid w:val="004A62DF"/>
    <w:rsid w:val="004A6778"/>
    <w:rsid w:val="004A6A9C"/>
    <w:rsid w:val="004A6B09"/>
    <w:rsid w:val="004A7081"/>
    <w:rsid w:val="004A7A20"/>
    <w:rsid w:val="004A7C90"/>
    <w:rsid w:val="004B017E"/>
    <w:rsid w:val="004B0269"/>
    <w:rsid w:val="004B02CE"/>
    <w:rsid w:val="004B0405"/>
    <w:rsid w:val="004B0906"/>
    <w:rsid w:val="004B0F6D"/>
    <w:rsid w:val="004B1065"/>
    <w:rsid w:val="004B146B"/>
    <w:rsid w:val="004B1683"/>
    <w:rsid w:val="004B187A"/>
    <w:rsid w:val="004B1F3C"/>
    <w:rsid w:val="004B21C4"/>
    <w:rsid w:val="004B2240"/>
    <w:rsid w:val="004B2263"/>
    <w:rsid w:val="004B232D"/>
    <w:rsid w:val="004B2798"/>
    <w:rsid w:val="004B2A34"/>
    <w:rsid w:val="004B2DA8"/>
    <w:rsid w:val="004B31E9"/>
    <w:rsid w:val="004B3300"/>
    <w:rsid w:val="004B347F"/>
    <w:rsid w:val="004B3620"/>
    <w:rsid w:val="004B4221"/>
    <w:rsid w:val="004B42E4"/>
    <w:rsid w:val="004B4B0A"/>
    <w:rsid w:val="004B4E05"/>
    <w:rsid w:val="004B525B"/>
    <w:rsid w:val="004B562B"/>
    <w:rsid w:val="004B5BB1"/>
    <w:rsid w:val="004B6063"/>
    <w:rsid w:val="004B6347"/>
    <w:rsid w:val="004B662C"/>
    <w:rsid w:val="004B67EC"/>
    <w:rsid w:val="004B68AD"/>
    <w:rsid w:val="004B6A11"/>
    <w:rsid w:val="004B6E19"/>
    <w:rsid w:val="004B6E24"/>
    <w:rsid w:val="004B6F61"/>
    <w:rsid w:val="004B7544"/>
    <w:rsid w:val="004B7712"/>
    <w:rsid w:val="004B7BC7"/>
    <w:rsid w:val="004B7C88"/>
    <w:rsid w:val="004B7E13"/>
    <w:rsid w:val="004B7FCF"/>
    <w:rsid w:val="004C01D9"/>
    <w:rsid w:val="004C131F"/>
    <w:rsid w:val="004C1417"/>
    <w:rsid w:val="004C14CE"/>
    <w:rsid w:val="004C1524"/>
    <w:rsid w:val="004C1651"/>
    <w:rsid w:val="004C24DC"/>
    <w:rsid w:val="004C2BEB"/>
    <w:rsid w:val="004C2C8A"/>
    <w:rsid w:val="004C2E86"/>
    <w:rsid w:val="004C2F4F"/>
    <w:rsid w:val="004C3007"/>
    <w:rsid w:val="004C463D"/>
    <w:rsid w:val="004C4BF6"/>
    <w:rsid w:val="004C55A4"/>
    <w:rsid w:val="004C5630"/>
    <w:rsid w:val="004C56AA"/>
    <w:rsid w:val="004C57B0"/>
    <w:rsid w:val="004C5EA2"/>
    <w:rsid w:val="004C64DA"/>
    <w:rsid w:val="004C65F6"/>
    <w:rsid w:val="004C6A60"/>
    <w:rsid w:val="004C6C8F"/>
    <w:rsid w:val="004C7698"/>
    <w:rsid w:val="004C7A5F"/>
    <w:rsid w:val="004C7CCA"/>
    <w:rsid w:val="004D0D8B"/>
    <w:rsid w:val="004D107A"/>
    <w:rsid w:val="004D10E7"/>
    <w:rsid w:val="004D2197"/>
    <w:rsid w:val="004D2294"/>
    <w:rsid w:val="004D2459"/>
    <w:rsid w:val="004D2EE0"/>
    <w:rsid w:val="004D31B4"/>
    <w:rsid w:val="004D356F"/>
    <w:rsid w:val="004D3764"/>
    <w:rsid w:val="004D3969"/>
    <w:rsid w:val="004D5231"/>
    <w:rsid w:val="004D53D4"/>
    <w:rsid w:val="004D5502"/>
    <w:rsid w:val="004D574B"/>
    <w:rsid w:val="004D5953"/>
    <w:rsid w:val="004D5B35"/>
    <w:rsid w:val="004D5C4A"/>
    <w:rsid w:val="004D6187"/>
    <w:rsid w:val="004D61D8"/>
    <w:rsid w:val="004D6918"/>
    <w:rsid w:val="004D6989"/>
    <w:rsid w:val="004D6B99"/>
    <w:rsid w:val="004D6D09"/>
    <w:rsid w:val="004D6EEE"/>
    <w:rsid w:val="004D722A"/>
    <w:rsid w:val="004D7563"/>
    <w:rsid w:val="004D7712"/>
    <w:rsid w:val="004D792B"/>
    <w:rsid w:val="004E042F"/>
    <w:rsid w:val="004E0FBF"/>
    <w:rsid w:val="004E1E99"/>
    <w:rsid w:val="004E23DC"/>
    <w:rsid w:val="004E25AD"/>
    <w:rsid w:val="004E2696"/>
    <w:rsid w:val="004E29A5"/>
    <w:rsid w:val="004E3195"/>
    <w:rsid w:val="004E33D8"/>
    <w:rsid w:val="004E358C"/>
    <w:rsid w:val="004E3629"/>
    <w:rsid w:val="004E3A31"/>
    <w:rsid w:val="004E3FE6"/>
    <w:rsid w:val="004E41B8"/>
    <w:rsid w:val="004E49F7"/>
    <w:rsid w:val="004E4BEC"/>
    <w:rsid w:val="004E5387"/>
    <w:rsid w:val="004E56FA"/>
    <w:rsid w:val="004E57A0"/>
    <w:rsid w:val="004E5D54"/>
    <w:rsid w:val="004E600A"/>
    <w:rsid w:val="004E600C"/>
    <w:rsid w:val="004E6658"/>
    <w:rsid w:val="004E696D"/>
    <w:rsid w:val="004E6D8A"/>
    <w:rsid w:val="004E6ED4"/>
    <w:rsid w:val="004E7391"/>
    <w:rsid w:val="004E7C7C"/>
    <w:rsid w:val="004F05B9"/>
    <w:rsid w:val="004F07D1"/>
    <w:rsid w:val="004F0ADB"/>
    <w:rsid w:val="004F0B0D"/>
    <w:rsid w:val="004F10F5"/>
    <w:rsid w:val="004F118B"/>
    <w:rsid w:val="004F12F4"/>
    <w:rsid w:val="004F19CC"/>
    <w:rsid w:val="004F1B5C"/>
    <w:rsid w:val="004F20F9"/>
    <w:rsid w:val="004F219A"/>
    <w:rsid w:val="004F2753"/>
    <w:rsid w:val="004F2E27"/>
    <w:rsid w:val="004F386B"/>
    <w:rsid w:val="004F3E40"/>
    <w:rsid w:val="004F40F1"/>
    <w:rsid w:val="004F4301"/>
    <w:rsid w:val="004F480D"/>
    <w:rsid w:val="004F4F03"/>
    <w:rsid w:val="004F4FFF"/>
    <w:rsid w:val="004F568A"/>
    <w:rsid w:val="004F580D"/>
    <w:rsid w:val="004F5A27"/>
    <w:rsid w:val="004F5B8D"/>
    <w:rsid w:val="004F5DA4"/>
    <w:rsid w:val="004F5F3C"/>
    <w:rsid w:val="004F6089"/>
    <w:rsid w:val="004F60C2"/>
    <w:rsid w:val="004F646C"/>
    <w:rsid w:val="004F6897"/>
    <w:rsid w:val="004F7572"/>
    <w:rsid w:val="004F7EDE"/>
    <w:rsid w:val="005008FF"/>
    <w:rsid w:val="0050129B"/>
    <w:rsid w:val="00501485"/>
    <w:rsid w:val="005014A0"/>
    <w:rsid w:val="00501680"/>
    <w:rsid w:val="00501830"/>
    <w:rsid w:val="00502062"/>
    <w:rsid w:val="005021C9"/>
    <w:rsid w:val="005026E3"/>
    <w:rsid w:val="0050284D"/>
    <w:rsid w:val="005028E2"/>
    <w:rsid w:val="00502CA3"/>
    <w:rsid w:val="00502DBD"/>
    <w:rsid w:val="00502DEE"/>
    <w:rsid w:val="00502E54"/>
    <w:rsid w:val="00502F3C"/>
    <w:rsid w:val="005035A4"/>
    <w:rsid w:val="00503737"/>
    <w:rsid w:val="005037BF"/>
    <w:rsid w:val="00503E2A"/>
    <w:rsid w:val="00503E2E"/>
    <w:rsid w:val="00503FE1"/>
    <w:rsid w:val="0050416A"/>
    <w:rsid w:val="00504958"/>
    <w:rsid w:val="005049E7"/>
    <w:rsid w:val="00504A4D"/>
    <w:rsid w:val="00505698"/>
    <w:rsid w:val="00505BEE"/>
    <w:rsid w:val="00505D64"/>
    <w:rsid w:val="0050648B"/>
    <w:rsid w:val="0050687B"/>
    <w:rsid w:val="005068E4"/>
    <w:rsid w:val="005068F0"/>
    <w:rsid w:val="00506CEA"/>
    <w:rsid w:val="00507436"/>
    <w:rsid w:val="00507B4D"/>
    <w:rsid w:val="00507CDF"/>
    <w:rsid w:val="0051060B"/>
    <w:rsid w:val="00510680"/>
    <w:rsid w:val="00510ABB"/>
    <w:rsid w:val="00510AEA"/>
    <w:rsid w:val="00510DF2"/>
    <w:rsid w:val="005110BE"/>
    <w:rsid w:val="00511179"/>
    <w:rsid w:val="00511662"/>
    <w:rsid w:val="005118F5"/>
    <w:rsid w:val="00511C7E"/>
    <w:rsid w:val="00511F4B"/>
    <w:rsid w:val="0051205D"/>
    <w:rsid w:val="00512627"/>
    <w:rsid w:val="005126A8"/>
    <w:rsid w:val="00512F9D"/>
    <w:rsid w:val="005131B1"/>
    <w:rsid w:val="00513774"/>
    <w:rsid w:val="00513C04"/>
    <w:rsid w:val="00513CC5"/>
    <w:rsid w:val="005144DE"/>
    <w:rsid w:val="005145B1"/>
    <w:rsid w:val="00514BF1"/>
    <w:rsid w:val="00514BFA"/>
    <w:rsid w:val="00515261"/>
    <w:rsid w:val="005152B9"/>
    <w:rsid w:val="00515479"/>
    <w:rsid w:val="00515655"/>
    <w:rsid w:val="00515C41"/>
    <w:rsid w:val="005162B4"/>
    <w:rsid w:val="005162CC"/>
    <w:rsid w:val="00516358"/>
    <w:rsid w:val="00516EF9"/>
    <w:rsid w:val="005170B7"/>
    <w:rsid w:val="005174AF"/>
    <w:rsid w:val="00517A1E"/>
    <w:rsid w:val="00517C51"/>
    <w:rsid w:val="00517D76"/>
    <w:rsid w:val="00517FF4"/>
    <w:rsid w:val="0052000A"/>
    <w:rsid w:val="005203C7"/>
    <w:rsid w:val="00520719"/>
    <w:rsid w:val="005207FB"/>
    <w:rsid w:val="00520936"/>
    <w:rsid w:val="00520CB5"/>
    <w:rsid w:val="005215A9"/>
    <w:rsid w:val="005215AE"/>
    <w:rsid w:val="0052202E"/>
    <w:rsid w:val="00522225"/>
    <w:rsid w:val="005227BE"/>
    <w:rsid w:val="005228D2"/>
    <w:rsid w:val="005229A8"/>
    <w:rsid w:val="00522F1C"/>
    <w:rsid w:val="0052340A"/>
    <w:rsid w:val="005235E5"/>
    <w:rsid w:val="0052367E"/>
    <w:rsid w:val="00523B37"/>
    <w:rsid w:val="00523B5B"/>
    <w:rsid w:val="00523D28"/>
    <w:rsid w:val="00523F08"/>
    <w:rsid w:val="005240B4"/>
    <w:rsid w:val="005242C0"/>
    <w:rsid w:val="00524924"/>
    <w:rsid w:val="005255E1"/>
    <w:rsid w:val="0052568A"/>
    <w:rsid w:val="00525DC7"/>
    <w:rsid w:val="005260F7"/>
    <w:rsid w:val="0052624E"/>
    <w:rsid w:val="005264A1"/>
    <w:rsid w:val="00526BF9"/>
    <w:rsid w:val="00526D24"/>
    <w:rsid w:val="00526F74"/>
    <w:rsid w:val="00527077"/>
    <w:rsid w:val="005270D4"/>
    <w:rsid w:val="0052782F"/>
    <w:rsid w:val="00527D2C"/>
    <w:rsid w:val="00527F9B"/>
    <w:rsid w:val="0053000D"/>
    <w:rsid w:val="0053006D"/>
    <w:rsid w:val="005307B8"/>
    <w:rsid w:val="0053091C"/>
    <w:rsid w:val="005309EC"/>
    <w:rsid w:val="00530C3A"/>
    <w:rsid w:val="00530F11"/>
    <w:rsid w:val="00532222"/>
    <w:rsid w:val="005323A4"/>
    <w:rsid w:val="005329CE"/>
    <w:rsid w:val="00532BE6"/>
    <w:rsid w:val="00532C30"/>
    <w:rsid w:val="005333E0"/>
    <w:rsid w:val="00534FDD"/>
    <w:rsid w:val="0053506F"/>
    <w:rsid w:val="00535532"/>
    <w:rsid w:val="005358F7"/>
    <w:rsid w:val="00535D73"/>
    <w:rsid w:val="00536002"/>
    <w:rsid w:val="005364D6"/>
    <w:rsid w:val="00536D89"/>
    <w:rsid w:val="00536E1E"/>
    <w:rsid w:val="005371DD"/>
    <w:rsid w:val="00537510"/>
    <w:rsid w:val="00537512"/>
    <w:rsid w:val="00537939"/>
    <w:rsid w:val="005379C3"/>
    <w:rsid w:val="00537B13"/>
    <w:rsid w:val="00537E98"/>
    <w:rsid w:val="00537F73"/>
    <w:rsid w:val="00540999"/>
    <w:rsid w:val="00540B5A"/>
    <w:rsid w:val="00540C16"/>
    <w:rsid w:val="00540F49"/>
    <w:rsid w:val="0054155D"/>
    <w:rsid w:val="005415A2"/>
    <w:rsid w:val="00541660"/>
    <w:rsid w:val="00542840"/>
    <w:rsid w:val="00542AFE"/>
    <w:rsid w:val="00542D6F"/>
    <w:rsid w:val="005437C5"/>
    <w:rsid w:val="00543C07"/>
    <w:rsid w:val="00543C4D"/>
    <w:rsid w:val="00543D35"/>
    <w:rsid w:val="005441DC"/>
    <w:rsid w:val="00544220"/>
    <w:rsid w:val="005449FB"/>
    <w:rsid w:val="00544C6B"/>
    <w:rsid w:val="00544CFE"/>
    <w:rsid w:val="00544EEF"/>
    <w:rsid w:val="00544F9B"/>
    <w:rsid w:val="00545642"/>
    <w:rsid w:val="0054576D"/>
    <w:rsid w:val="0054577C"/>
    <w:rsid w:val="00545C97"/>
    <w:rsid w:val="00545F39"/>
    <w:rsid w:val="00546016"/>
    <w:rsid w:val="0054688E"/>
    <w:rsid w:val="0054767F"/>
    <w:rsid w:val="005476D7"/>
    <w:rsid w:val="00547F1D"/>
    <w:rsid w:val="00547FE8"/>
    <w:rsid w:val="00550183"/>
    <w:rsid w:val="00550593"/>
    <w:rsid w:val="00550E6D"/>
    <w:rsid w:val="0055101F"/>
    <w:rsid w:val="0055136D"/>
    <w:rsid w:val="00551643"/>
    <w:rsid w:val="005516E4"/>
    <w:rsid w:val="0055199B"/>
    <w:rsid w:val="00552128"/>
    <w:rsid w:val="005525F2"/>
    <w:rsid w:val="005527F0"/>
    <w:rsid w:val="00552915"/>
    <w:rsid w:val="00552E35"/>
    <w:rsid w:val="005534A8"/>
    <w:rsid w:val="00553D8F"/>
    <w:rsid w:val="00553F6B"/>
    <w:rsid w:val="0055402A"/>
    <w:rsid w:val="005541FB"/>
    <w:rsid w:val="00554419"/>
    <w:rsid w:val="005548DF"/>
    <w:rsid w:val="00555021"/>
    <w:rsid w:val="005552B8"/>
    <w:rsid w:val="005552C5"/>
    <w:rsid w:val="00555321"/>
    <w:rsid w:val="00555CC3"/>
    <w:rsid w:val="005562DE"/>
    <w:rsid w:val="005562E6"/>
    <w:rsid w:val="00557759"/>
    <w:rsid w:val="00557A94"/>
    <w:rsid w:val="00557B56"/>
    <w:rsid w:val="00557E5B"/>
    <w:rsid w:val="00560696"/>
    <w:rsid w:val="0056085D"/>
    <w:rsid w:val="00560DDB"/>
    <w:rsid w:val="00561394"/>
    <w:rsid w:val="00561400"/>
    <w:rsid w:val="0056142C"/>
    <w:rsid w:val="005615D5"/>
    <w:rsid w:val="00561B2B"/>
    <w:rsid w:val="00561C53"/>
    <w:rsid w:val="00561C9D"/>
    <w:rsid w:val="00561E88"/>
    <w:rsid w:val="00561F18"/>
    <w:rsid w:val="00562739"/>
    <w:rsid w:val="00562D27"/>
    <w:rsid w:val="00562DEE"/>
    <w:rsid w:val="005630C8"/>
    <w:rsid w:val="0056343E"/>
    <w:rsid w:val="00563A99"/>
    <w:rsid w:val="005644DD"/>
    <w:rsid w:val="00564B23"/>
    <w:rsid w:val="00565313"/>
    <w:rsid w:val="00565C48"/>
    <w:rsid w:val="00565E41"/>
    <w:rsid w:val="00565EBD"/>
    <w:rsid w:val="00565F56"/>
    <w:rsid w:val="005667F5"/>
    <w:rsid w:val="00566B83"/>
    <w:rsid w:val="005675E3"/>
    <w:rsid w:val="00567DA2"/>
    <w:rsid w:val="00567DB4"/>
    <w:rsid w:val="00567EF3"/>
    <w:rsid w:val="0057002B"/>
    <w:rsid w:val="00570195"/>
    <w:rsid w:val="0057080C"/>
    <w:rsid w:val="00570E22"/>
    <w:rsid w:val="00571AB2"/>
    <w:rsid w:val="00571C69"/>
    <w:rsid w:val="00571CE5"/>
    <w:rsid w:val="00571F70"/>
    <w:rsid w:val="00571FE6"/>
    <w:rsid w:val="00572461"/>
    <w:rsid w:val="005729A6"/>
    <w:rsid w:val="00572EA7"/>
    <w:rsid w:val="005731FE"/>
    <w:rsid w:val="00573392"/>
    <w:rsid w:val="00573817"/>
    <w:rsid w:val="00573890"/>
    <w:rsid w:val="005738E2"/>
    <w:rsid w:val="0057423F"/>
    <w:rsid w:val="00574364"/>
    <w:rsid w:val="00574415"/>
    <w:rsid w:val="00574430"/>
    <w:rsid w:val="00574A33"/>
    <w:rsid w:val="00574BA9"/>
    <w:rsid w:val="00574C22"/>
    <w:rsid w:val="00574E54"/>
    <w:rsid w:val="00575964"/>
    <w:rsid w:val="00575BFE"/>
    <w:rsid w:val="00575F18"/>
    <w:rsid w:val="00576682"/>
    <w:rsid w:val="00576DC1"/>
    <w:rsid w:val="0057773A"/>
    <w:rsid w:val="005778EF"/>
    <w:rsid w:val="00580388"/>
    <w:rsid w:val="00580BD0"/>
    <w:rsid w:val="00580C09"/>
    <w:rsid w:val="005810BD"/>
    <w:rsid w:val="005811BD"/>
    <w:rsid w:val="00581305"/>
    <w:rsid w:val="0058146E"/>
    <w:rsid w:val="005816CE"/>
    <w:rsid w:val="0058173A"/>
    <w:rsid w:val="00581DB7"/>
    <w:rsid w:val="005822DA"/>
    <w:rsid w:val="00582480"/>
    <w:rsid w:val="00582578"/>
    <w:rsid w:val="005832BB"/>
    <w:rsid w:val="00583763"/>
    <w:rsid w:val="00584296"/>
    <w:rsid w:val="005844A2"/>
    <w:rsid w:val="005847BB"/>
    <w:rsid w:val="00584959"/>
    <w:rsid w:val="00584AF1"/>
    <w:rsid w:val="00584E8A"/>
    <w:rsid w:val="00585848"/>
    <w:rsid w:val="005859FD"/>
    <w:rsid w:val="00585B11"/>
    <w:rsid w:val="00585E65"/>
    <w:rsid w:val="00585EAD"/>
    <w:rsid w:val="005862B0"/>
    <w:rsid w:val="0058677E"/>
    <w:rsid w:val="005868FA"/>
    <w:rsid w:val="00586BBE"/>
    <w:rsid w:val="00586CD7"/>
    <w:rsid w:val="0058719A"/>
    <w:rsid w:val="0058749E"/>
    <w:rsid w:val="005877E0"/>
    <w:rsid w:val="0058786F"/>
    <w:rsid w:val="00587870"/>
    <w:rsid w:val="00587B3A"/>
    <w:rsid w:val="00587BAB"/>
    <w:rsid w:val="00587C4E"/>
    <w:rsid w:val="00587F61"/>
    <w:rsid w:val="00590201"/>
    <w:rsid w:val="0059084F"/>
    <w:rsid w:val="005908AA"/>
    <w:rsid w:val="00590908"/>
    <w:rsid w:val="00590DE9"/>
    <w:rsid w:val="00591508"/>
    <w:rsid w:val="00591583"/>
    <w:rsid w:val="00591922"/>
    <w:rsid w:val="00591FBB"/>
    <w:rsid w:val="005923FB"/>
    <w:rsid w:val="00592710"/>
    <w:rsid w:val="005927E2"/>
    <w:rsid w:val="00592EBF"/>
    <w:rsid w:val="005933F0"/>
    <w:rsid w:val="00593575"/>
    <w:rsid w:val="0059364A"/>
    <w:rsid w:val="00593A85"/>
    <w:rsid w:val="00593FC1"/>
    <w:rsid w:val="00594169"/>
    <w:rsid w:val="0059439A"/>
    <w:rsid w:val="005944E9"/>
    <w:rsid w:val="00594866"/>
    <w:rsid w:val="005948AF"/>
    <w:rsid w:val="0059562B"/>
    <w:rsid w:val="005956D8"/>
    <w:rsid w:val="005957C2"/>
    <w:rsid w:val="005957C4"/>
    <w:rsid w:val="0059643D"/>
    <w:rsid w:val="00596B28"/>
    <w:rsid w:val="00596F59"/>
    <w:rsid w:val="0059712B"/>
    <w:rsid w:val="0059738F"/>
    <w:rsid w:val="00597853"/>
    <w:rsid w:val="00597EAF"/>
    <w:rsid w:val="005A030A"/>
    <w:rsid w:val="005A03E1"/>
    <w:rsid w:val="005A0474"/>
    <w:rsid w:val="005A0625"/>
    <w:rsid w:val="005A0680"/>
    <w:rsid w:val="005A08A7"/>
    <w:rsid w:val="005A0DAA"/>
    <w:rsid w:val="005A1094"/>
    <w:rsid w:val="005A1893"/>
    <w:rsid w:val="005A1E40"/>
    <w:rsid w:val="005A2155"/>
    <w:rsid w:val="005A2A85"/>
    <w:rsid w:val="005A2B8A"/>
    <w:rsid w:val="005A2DFC"/>
    <w:rsid w:val="005A3142"/>
    <w:rsid w:val="005A32C8"/>
    <w:rsid w:val="005A3DB8"/>
    <w:rsid w:val="005A3F85"/>
    <w:rsid w:val="005A41A5"/>
    <w:rsid w:val="005A47D1"/>
    <w:rsid w:val="005A5469"/>
    <w:rsid w:val="005A569D"/>
    <w:rsid w:val="005A5756"/>
    <w:rsid w:val="005A6551"/>
    <w:rsid w:val="005A6CD0"/>
    <w:rsid w:val="005A757C"/>
    <w:rsid w:val="005A789D"/>
    <w:rsid w:val="005A7926"/>
    <w:rsid w:val="005A7969"/>
    <w:rsid w:val="005A7994"/>
    <w:rsid w:val="005A7DF9"/>
    <w:rsid w:val="005B0640"/>
    <w:rsid w:val="005B06FF"/>
    <w:rsid w:val="005B07CA"/>
    <w:rsid w:val="005B0CFC"/>
    <w:rsid w:val="005B1241"/>
    <w:rsid w:val="005B1594"/>
    <w:rsid w:val="005B1BE5"/>
    <w:rsid w:val="005B1EFB"/>
    <w:rsid w:val="005B1F0C"/>
    <w:rsid w:val="005B239A"/>
    <w:rsid w:val="005B25E5"/>
    <w:rsid w:val="005B270D"/>
    <w:rsid w:val="005B28B0"/>
    <w:rsid w:val="005B2A48"/>
    <w:rsid w:val="005B2FFF"/>
    <w:rsid w:val="005B36DD"/>
    <w:rsid w:val="005B38E2"/>
    <w:rsid w:val="005B3A0B"/>
    <w:rsid w:val="005B400E"/>
    <w:rsid w:val="005B4087"/>
    <w:rsid w:val="005B45A5"/>
    <w:rsid w:val="005B46C9"/>
    <w:rsid w:val="005B4889"/>
    <w:rsid w:val="005B4E9F"/>
    <w:rsid w:val="005B522B"/>
    <w:rsid w:val="005B59B3"/>
    <w:rsid w:val="005B5A70"/>
    <w:rsid w:val="005B5AAF"/>
    <w:rsid w:val="005B5E28"/>
    <w:rsid w:val="005B5F1F"/>
    <w:rsid w:val="005B5F58"/>
    <w:rsid w:val="005B5F67"/>
    <w:rsid w:val="005B64C6"/>
    <w:rsid w:val="005B650D"/>
    <w:rsid w:val="005B6646"/>
    <w:rsid w:val="005B6AF4"/>
    <w:rsid w:val="005B75C9"/>
    <w:rsid w:val="005B7760"/>
    <w:rsid w:val="005C0966"/>
    <w:rsid w:val="005C0A67"/>
    <w:rsid w:val="005C0C09"/>
    <w:rsid w:val="005C0D2F"/>
    <w:rsid w:val="005C0EAF"/>
    <w:rsid w:val="005C1182"/>
    <w:rsid w:val="005C1218"/>
    <w:rsid w:val="005C123C"/>
    <w:rsid w:val="005C1576"/>
    <w:rsid w:val="005C1AD3"/>
    <w:rsid w:val="005C1BCB"/>
    <w:rsid w:val="005C1D78"/>
    <w:rsid w:val="005C2630"/>
    <w:rsid w:val="005C26FA"/>
    <w:rsid w:val="005C2701"/>
    <w:rsid w:val="005C29CE"/>
    <w:rsid w:val="005C2F3A"/>
    <w:rsid w:val="005C3736"/>
    <w:rsid w:val="005C3B2E"/>
    <w:rsid w:val="005C406D"/>
    <w:rsid w:val="005C454A"/>
    <w:rsid w:val="005C4F60"/>
    <w:rsid w:val="005C56DE"/>
    <w:rsid w:val="005C5740"/>
    <w:rsid w:val="005C5E9A"/>
    <w:rsid w:val="005C5F66"/>
    <w:rsid w:val="005C65D7"/>
    <w:rsid w:val="005C67D8"/>
    <w:rsid w:val="005C6A39"/>
    <w:rsid w:val="005C750A"/>
    <w:rsid w:val="005C76D4"/>
    <w:rsid w:val="005C7994"/>
    <w:rsid w:val="005C79E7"/>
    <w:rsid w:val="005C79F2"/>
    <w:rsid w:val="005C7F4C"/>
    <w:rsid w:val="005D0031"/>
    <w:rsid w:val="005D15B0"/>
    <w:rsid w:val="005D1739"/>
    <w:rsid w:val="005D1927"/>
    <w:rsid w:val="005D19CD"/>
    <w:rsid w:val="005D1E7B"/>
    <w:rsid w:val="005D23E2"/>
    <w:rsid w:val="005D25F6"/>
    <w:rsid w:val="005D265A"/>
    <w:rsid w:val="005D3159"/>
    <w:rsid w:val="005D3473"/>
    <w:rsid w:val="005D3665"/>
    <w:rsid w:val="005D3905"/>
    <w:rsid w:val="005D3FAA"/>
    <w:rsid w:val="005D4290"/>
    <w:rsid w:val="005D42AA"/>
    <w:rsid w:val="005D4788"/>
    <w:rsid w:val="005D4B05"/>
    <w:rsid w:val="005D4BF7"/>
    <w:rsid w:val="005D624B"/>
    <w:rsid w:val="005D63BD"/>
    <w:rsid w:val="005D64F8"/>
    <w:rsid w:val="005D66BB"/>
    <w:rsid w:val="005D6CC3"/>
    <w:rsid w:val="005D7086"/>
    <w:rsid w:val="005D7269"/>
    <w:rsid w:val="005E0108"/>
    <w:rsid w:val="005E032F"/>
    <w:rsid w:val="005E05CF"/>
    <w:rsid w:val="005E0E24"/>
    <w:rsid w:val="005E1056"/>
    <w:rsid w:val="005E1067"/>
    <w:rsid w:val="005E108C"/>
    <w:rsid w:val="005E111F"/>
    <w:rsid w:val="005E1393"/>
    <w:rsid w:val="005E1B10"/>
    <w:rsid w:val="005E1E5F"/>
    <w:rsid w:val="005E2054"/>
    <w:rsid w:val="005E274B"/>
    <w:rsid w:val="005E2A67"/>
    <w:rsid w:val="005E2C60"/>
    <w:rsid w:val="005E333E"/>
    <w:rsid w:val="005E346A"/>
    <w:rsid w:val="005E3765"/>
    <w:rsid w:val="005E3A1A"/>
    <w:rsid w:val="005E3B6D"/>
    <w:rsid w:val="005E3C09"/>
    <w:rsid w:val="005E3EE7"/>
    <w:rsid w:val="005E4084"/>
    <w:rsid w:val="005E4198"/>
    <w:rsid w:val="005E4366"/>
    <w:rsid w:val="005E43F2"/>
    <w:rsid w:val="005E4807"/>
    <w:rsid w:val="005E4925"/>
    <w:rsid w:val="005E4C84"/>
    <w:rsid w:val="005E4EB2"/>
    <w:rsid w:val="005E50B7"/>
    <w:rsid w:val="005E53E3"/>
    <w:rsid w:val="005E5901"/>
    <w:rsid w:val="005E5D84"/>
    <w:rsid w:val="005E5DA2"/>
    <w:rsid w:val="005E664A"/>
    <w:rsid w:val="005E67AF"/>
    <w:rsid w:val="005E6840"/>
    <w:rsid w:val="005E68CF"/>
    <w:rsid w:val="005E6D18"/>
    <w:rsid w:val="005E6D5B"/>
    <w:rsid w:val="005E7381"/>
    <w:rsid w:val="005E7908"/>
    <w:rsid w:val="005E7915"/>
    <w:rsid w:val="005E79CD"/>
    <w:rsid w:val="005F00C6"/>
    <w:rsid w:val="005F0484"/>
    <w:rsid w:val="005F1040"/>
    <w:rsid w:val="005F155C"/>
    <w:rsid w:val="005F1594"/>
    <w:rsid w:val="005F1601"/>
    <w:rsid w:val="005F1ABC"/>
    <w:rsid w:val="005F203A"/>
    <w:rsid w:val="005F2217"/>
    <w:rsid w:val="005F238D"/>
    <w:rsid w:val="005F2665"/>
    <w:rsid w:val="005F2CC9"/>
    <w:rsid w:val="005F2FBE"/>
    <w:rsid w:val="005F371D"/>
    <w:rsid w:val="005F3801"/>
    <w:rsid w:val="005F3835"/>
    <w:rsid w:val="005F3E0E"/>
    <w:rsid w:val="005F4657"/>
    <w:rsid w:val="005F4B27"/>
    <w:rsid w:val="005F4FEA"/>
    <w:rsid w:val="005F53D7"/>
    <w:rsid w:val="005F5489"/>
    <w:rsid w:val="005F55F5"/>
    <w:rsid w:val="005F5691"/>
    <w:rsid w:val="005F583F"/>
    <w:rsid w:val="005F5B40"/>
    <w:rsid w:val="005F61F5"/>
    <w:rsid w:val="005F6566"/>
    <w:rsid w:val="005F657A"/>
    <w:rsid w:val="005F6D98"/>
    <w:rsid w:val="005F6F02"/>
    <w:rsid w:val="005F7322"/>
    <w:rsid w:val="005F7B12"/>
    <w:rsid w:val="005F7C25"/>
    <w:rsid w:val="005F7FD6"/>
    <w:rsid w:val="00600094"/>
    <w:rsid w:val="00600175"/>
    <w:rsid w:val="006003A4"/>
    <w:rsid w:val="00600866"/>
    <w:rsid w:val="00600A4F"/>
    <w:rsid w:val="00600AB6"/>
    <w:rsid w:val="00600B62"/>
    <w:rsid w:val="00600B6F"/>
    <w:rsid w:val="00600CCD"/>
    <w:rsid w:val="00600D8A"/>
    <w:rsid w:val="00600E90"/>
    <w:rsid w:val="00601393"/>
    <w:rsid w:val="006013D7"/>
    <w:rsid w:val="00601708"/>
    <w:rsid w:val="006017FD"/>
    <w:rsid w:val="00601F4E"/>
    <w:rsid w:val="00602098"/>
    <w:rsid w:val="00602476"/>
    <w:rsid w:val="006024FB"/>
    <w:rsid w:val="00602623"/>
    <w:rsid w:val="006030C5"/>
    <w:rsid w:val="00603ADB"/>
    <w:rsid w:val="00603B54"/>
    <w:rsid w:val="00603BF6"/>
    <w:rsid w:val="00603BFB"/>
    <w:rsid w:val="00603D6F"/>
    <w:rsid w:val="00603D8B"/>
    <w:rsid w:val="006044B0"/>
    <w:rsid w:val="006051FE"/>
    <w:rsid w:val="006055DE"/>
    <w:rsid w:val="00605A76"/>
    <w:rsid w:val="00605D2E"/>
    <w:rsid w:val="00605D7E"/>
    <w:rsid w:val="00606048"/>
    <w:rsid w:val="006062F2"/>
    <w:rsid w:val="00606397"/>
    <w:rsid w:val="00606440"/>
    <w:rsid w:val="00606765"/>
    <w:rsid w:val="006067B0"/>
    <w:rsid w:val="00606BBB"/>
    <w:rsid w:val="00606E26"/>
    <w:rsid w:val="00606E68"/>
    <w:rsid w:val="00606E76"/>
    <w:rsid w:val="00607974"/>
    <w:rsid w:val="006079A4"/>
    <w:rsid w:val="00607E98"/>
    <w:rsid w:val="00610280"/>
    <w:rsid w:val="00610619"/>
    <w:rsid w:val="00610D52"/>
    <w:rsid w:val="00610E33"/>
    <w:rsid w:val="0061116B"/>
    <w:rsid w:val="006113DC"/>
    <w:rsid w:val="006119FA"/>
    <w:rsid w:val="00611AFB"/>
    <w:rsid w:val="00611B2B"/>
    <w:rsid w:val="00611BBC"/>
    <w:rsid w:val="00611FBD"/>
    <w:rsid w:val="006123C6"/>
    <w:rsid w:val="006127AB"/>
    <w:rsid w:val="00612BC5"/>
    <w:rsid w:val="00612E37"/>
    <w:rsid w:val="00612E4E"/>
    <w:rsid w:val="00612F9E"/>
    <w:rsid w:val="00613621"/>
    <w:rsid w:val="00613A9E"/>
    <w:rsid w:val="00613CC5"/>
    <w:rsid w:val="00613DC0"/>
    <w:rsid w:val="0061427C"/>
    <w:rsid w:val="0061485E"/>
    <w:rsid w:val="00614A47"/>
    <w:rsid w:val="00614D6D"/>
    <w:rsid w:val="00615344"/>
    <w:rsid w:val="00615697"/>
    <w:rsid w:val="00615CE1"/>
    <w:rsid w:val="00615EC6"/>
    <w:rsid w:val="00615ECF"/>
    <w:rsid w:val="00615EE9"/>
    <w:rsid w:val="006165C6"/>
    <w:rsid w:val="00616607"/>
    <w:rsid w:val="00616661"/>
    <w:rsid w:val="006166E8"/>
    <w:rsid w:val="006168BC"/>
    <w:rsid w:val="00616B1C"/>
    <w:rsid w:val="00616F5E"/>
    <w:rsid w:val="00617042"/>
    <w:rsid w:val="00620091"/>
    <w:rsid w:val="00620163"/>
    <w:rsid w:val="006202F8"/>
    <w:rsid w:val="00620B5C"/>
    <w:rsid w:val="00620C0F"/>
    <w:rsid w:val="00621218"/>
    <w:rsid w:val="00621757"/>
    <w:rsid w:val="00621948"/>
    <w:rsid w:val="00621AD0"/>
    <w:rsid w:val="00621AF4"/>
    <w:rsid w:val="00621BFA"/>
    <w:rsid w:val="00622115"/>
    <w:rsid w:val="0062239A"/>
    <w:rsid w:val="006228B1"/>
    <w:rsid w:val="00622CDB"/>
    <w:rsid w:val="00623307"/>
    <w:rsid w:val="00623657"/>
    <w:rsid w:val="00623AE9"/>
    <w:rsid w:val="00623B43"/>
    <w:rsid w:val="00624096"/>
    <w:rsid w:val="00624932"/>
    <w:rsid w:val="00624F5F"/>
    <w:rsid w:val="006258EF"/>
    <w:rsid w:val="00625C13"/>
    <w:rsid w:val="0062604D"/>
    <w:rsid w:val="0062633E"/>
    <w:rsid w:val="00626518"/>
    <w:rsid w:val="0062661B"/>
    <w:rsid w:val="00626839"/>
    <w:rsid w:val="00627169"/>
    <w:rsid w:val="00627514"/>
    <w:rsid w:val="00630454"/>
    <w:rsid w:val="00630732"/>
    <w:rsid w:val="006318F1"/>
    <w:rsid w:val="00631C3B"/>
    <w:rsid w:val="0063215C"/>
    <w:rsid w:val="00632243"/>
    <w:rsid w:val="006325C5"/>
    <w:rsid w:val="006328FC"/>
    <w:rsid w:val="006330BD"/>
    <w:rsid w:val="00633360"/>
    <w:rsid w:val="006335A3"/>
    <w:rsid w:val="00633AE6"/>
    <w:rsid w:val="00633AEA"/>
    <w:rsid w:val="00633F19"/>
    <w:rsid w:val="006342DC"/>
    <w:rsid w:val="0063448F"/>
    <w:rsid w:val="0063463F"/>
    <w:rsid w:val="006346B3"/>
    <w:rsid w:val="00634C45"/>
    <w:rsid w:val="006355EF"/>
    <w:rsid w:val="006359CC"/>
    <w:rsid w:val="00635B7D"/>
    <w:rsid w:val="00635C93"/>
    <w:rsid w:val="006366E0"/>
    <w:rsid w:val="00636927"/>
    <w:rsid w:val="00636EAC"/>
    <w:rsid w:val="0063733B"/>
    <w:rsid w:val="006374A0"/>
    <w:rsid w:val="00640526"/>
    <w:rsid w:val="006405A8"/>
    <w:rsid w:val="00640F44"/>
    <w:rsid w:val="00640F8B"/>
    <w:rsid w:val="00641819"/>
    <w:rsid w:val="00641888"/>
    <w:rsid w:val="00641E60"/>
    <w:rsid w:val="006421B4"/>
    <w:rsid w:val="00642343"/>
    <w:rsid w:val="00642526"/>
    <w:rsid w:val="00643062"/>
    <w:rsid w:val="006432F6"/>
    <w:rsid w:val="006433F9"/>
    <w:rsid w:val="00643E36"/>
    <w:rsid w:val="00644654"/>
    <w:rsid w:val="006447BB"/>
    <w:rsid w:val="006448EE"/>
    <w:rsid w:val="00645890"/>
    <w:rsid w:val="00645EEB"/>
    <w:rsid w:val="006463AF"/>
    <w:rsid w:val="00646442"/>
    <w:rsid w:val="00646501"/>
    <w:rsid w:val="006467A6"/>
    <w:rsid w:val="006468F2"/>
    <w:rsid w:val="00646B23"/>
    <w:rsid w:val="0064734D"/>
    <w:rsid w:val="006473A2"/>
    <w:rsid w:val="0064763E"/>
    <w:rsid w:val="006477EB"/>
    <w:rsid w:val="006478B7"/>
    <w:rsid w:val="006478D2"/>
    <w:rsid w:val="00647B49"/>
    <w:rsid w:val="00647C38"/>
    <w:rsid w:val="00650A91"/>
    <w:rsid w:val="00650BDD"/>
    <w:rsid w:val="00650EB7"/>
    <w:rsid w:val="006511B7"/>
    <w:rsid w:val="0065122F"/>
    <w:rsid w:val="00651381"/>
    <w:rsid w:val="006513C8"/>
    <w:rsid w:val="00651F79"/>
    <w:rsid w:val="00652276"/>
    <w:rsid w:val="00652396"/>
    <w:rsid w:val="00652522"/>
    <w:rsid w:val="006526F1"/>
    <w:rsid w:val="0065295A"/>
    <w:rsid w:val="00652A4B"/>
    <w:rsid w:val="00652DA3"/>
    <w:rsid w:val="00652DE5"/>
    <w:rsid w:val="00652E0F"/>
    <w:rsid w:val="00652FDB"/>
    <w:rsid w:val="00653EB7"/>
    <w:rsid w:val="006540B3"/>
    <w:rsid w:val="00654C02"/>
    <w:rsid w:val="00654DC9"/>
    <w:rsid w:val="00654EA9"/>
    <w:rsid w:val="006557D4"/>
    <w:rsid w:val="00655AF7"/>
    <w:rsid w:val="00655DC7"/>
    <w:rsid w:val="006560D3"/>
    <w:rsid w:val="006562D8"/>
    <w:rsid w:val="006566EB"/>
    <w:rsid w:val="00656C95"/>
    <w:rsid w:val="00656D6B"/>
    <w:rsid w:val="00657108"/>
    <w:rsid w:val="00657142"/>
    <w:rsid w:val="00657634"/>
    <w:rsid w:val="00657F6F"/>
    <w:rsid w:val="0066010E"/>
    <w:rsid w:val="0066092B"/>
    <w:rsid w:val="00660F1B"/>
    <w:rsid w:val="00661510"/>
    <w:rsid w:val="0066178E"/>
    <w:rsid w:val="00661A06"/>
    <w:rsid w:val="00661A5D"/>
    <w:rsid w:val="00661C87"/>
    <w:rsid w:val="00662055"/>
    <w:rsid w:val="00662258"/>
    <w:rsid w:val="00662286"/>
    <w:rsid w:val="006626F3"/>
    <w:rsid w:val="0066312D"/>
    <w:rsid w:val="00663178"/>
    <w:rsid w:val="0066325E"/>
    <w:rsid w:val="006632E5"/>
    <w:rsid w:val="006636DF"/>
    <w:rsid w:val="0066411A"/>
    <w:rsid w:val="00664131"/>
    <w:rsid w:val="006641AA"/>
    <w:rsid w:val="0066491D"/>
    <w:rsid w:val="006649BE"/>
    <w:rsid w:val="006650BE"/>
    <w:rsid w:val="006654A6"/>
    <w:rsid w:val="0066561D"/>
    <w:rsid w:val="006658FA"/>
    <w:rsid w:val="00665E3D"/>
    <w:rsid w:val="00665EE1"/>
    <w:rsid w:val="006662A1"/>
    <w:rsid w:val="0066666B"/>
    <w:rsid w:val="0066696F"/>
    <w:rsid w:val="00666FEF"/>
    <w:rsid w:val="0066765D"/>
    <w:rsid w:val="006677B9"/>
    <w:rsid w:val="00667E9C"/>
    <w:rsid w:val="00667EFA"/>
    <w:rsid w:val="006703B7"/>
    <w:rsid w:val="00670E49"/>
    <w:rsid w:val="00670FD4"/>
    <w:rsid w:val="0067137C"/>
    <w:rsid w:val="00671623"/>
    <w:rsid w:val="0067172D"/>
    <w:rsid w:val="00671A26"/>
    <w:rsid w:val="006722A1"/>
    <w:rsid w:val="0067237D"/>
    <w:rsid w:val="0067243B"/>
    <w:rsid w:val="006724E3"/>
    <w:rsid w:val="0067255A"/>
    <w:rsid w:val="00672653"/>
    <w:rsid w:val="00672796"/>
    <w:rsid w:val="00672D02"/>
    <w:rsid w:val="00672E0B"/>
    <w:rsid w:val="00673411"/>
    <w:rsid w:val="006735CD"/>
    <w:rsid w:val="00673B13"/>
    <w:rsid w:val="00673D85"/>
    <w:rsid w:val="00673E3C"/>
    <w:rsid w:val="00674175"/>
    <w:rsid w:val="0067454C"/>
    <w:rsid w:val="00674729"/>
    <w:rsid w:val="00674ED0"/>
    <w:rsid w:val="00675036"/>
    <w:rsid w:val="00675286"/>
    <w:rsid w:val="006752AD"/>
    <w:rsid w:val="00675976"/>
    <w:rsid w:val="00676AAB"/>
    <w:rsid w:val="00676AB4"/>
    <w:rsid w:val="00676FBB"/>
    <w:rsid w:val="0067721D"/>
    <w:rsid w:val="00677300"/>
    <w:rsid w:val="006776DC"/>
    <w:rsid w:val="00677C96"/>
    <w:rsid w:val="00680641"/>
    <w:rsid w:val="006806A0"/>
    <w:rsid w:val="006815B2"/>
    <w:rsid w:val="00681624"/>
    <w:rsid w:val="00681C70"/>
    <w:rsid w:val="00682611"/>
    <w:rsid w:val="00682C2E"/>
    <w:rsid w:val="00682CA2"/>
    <w:rsid w:val="00683733"/>
    <w:rsid w:val="00683972"/>
    <w:rsid w:val="00684CEC"/>
    <w:rsid w:val="00684E0C"/>
    <w:rsid w:val="00684E51"/>
    <w:rsid w:val="0068577F"/>
    <w:rsid w:val="00685792"/>
    <w:rsid w:val="00685D51"/>
    <w:rsid w:val="00685E25"/>
    <w:rsid w:val="00686050"/>
    <w:rsid w:val="006862BC"/>
    <w:rsid w:val="006864AA"/>
    <w:rsid w:val="006864B9"/>
    <w:rsid w:val="00686DA1"/>
    <w:rsid w:val="006871CA"/>
    <w:rsid w:val="006873AB"/>
    <w:rsid w:val="006873E6"/>
    <w:rsid w:val="006874C6"/>
    <w:rsid w:val="006875FC"/>
    <w:rsid w:val="006876AE"/>
    <w:rsid w:val="00687C0C"/>
    <w:rsid w:val="00687E0D"/>
    <w:rsid w:val="00690636"/>
    <w:rsid w:val="006908C5"/>
    <w:rsid w:val="00690B18"/>
    <w:rsid w:val="00690E96"/>
    <w:rsid w:val="006910FF"/>
    <w:rsid w:val="0069120B"/>
    <w:rsid w:val="0069136B"/>
    <w:rsid w:val="006913CD"/>
    <w:rsid w:val="0069141A"/>
    <w:rsid w:val="00691589"/>
    <w:rsid w:val="006916B0"/>
    <w:rsid w:val="00691A08"/>
    <w:rsid w:val="00691FAE"/>
    <w:rsid w:val="006920E9"/>
    <w:rsid w:val="00692268"/>
    <w:rsid w:val="006927E3"/>
    <w:rsid w:val="006929B7"/>
    <w:rsid w:val="00692AEA"/>
    <w:rsid w:val="00692C5E"/>
    <w:rsid w:val="00692C92"/>
    <w:rsid w:val="0069387B"/>
    <w:rsid w:val="00693AE0"/>
    <w:rsid w:val="00693CED"/>
    <w:rsid w:val="00693CF7"/>
    <w:rsid w:val="006940C9"/>
    <w:rsid w:val="00694DF3"/>
    <w:rsid w:val="00695056"/>
    <w:rsid w:val="0069506B"/>
    <w:rsid w:val="00695131"/>
    <w:rsid w:val="006952F3"/>
    <w:rsid w:val="006953E8"/>
    <w:rsid w:val="006956FF"/>
    <w:rsid w:val="00695B54"/>
    <w:rsid w:val="00695CD6"/>
    <w:rsid w:val="00696262"/>
    <w:rsid w:val="006969BD"/>
    <w:rsid w:val="00696DE8"/>
    <w:rsid w:val="006973FE"/>
    <w:rsid w:val="00697501"/>
    <w:rsid w:val="006977F8"/>
    <w:rsid w:val="00697839"/>
    <w:rsid w:val="006A0A2F"/>
    <w:rsid w:val="006A0B1A"/>
    <w:rsid w:val="006A19B4"/>
    <w:rsid w:val="006A1D44"/>
    <w:rsid w:val="006A1E4D"/>
    <w:rsid w:val="006A2120"/>
    <w:rsid w:val="006A217E"/>
    <w:rsid w:val="006A27B6"/>
    <w:rsid w:val="006A299B"/>
    <w:rsid w:val="006A2A6A"/>
    <w:rsid w:val="006A2AC6"/>
    <w:rsid w:val="006A2DDA"/>
    <w:rsid w:val="006A30A8"/>
    <w:rsid w:val="006A34B3"/>
    <w:rsid w:val="006A3552"/>
    <w:rsid w:val="006A36AB"/>
    <w:rsid w:val="006A36DB"/>
    <w:rsid w:val="006A3A65"/>
    <w:rsid w:val="006A3AE5"/>
    <w:rsid w:val="006A3B80"/>
    <w:rsid w:val="006A3D1E"/>
    <w:rsid w:val="006A3D61"/>
    <w:rsid w:val="006A4070"/>
    <w:rsid w:val="006A435F"/>
    <w:rsid w:val="006A4405"/>
    <w:rsid w:val="006A45EF"/>
    <w:rsid w:val="006A4860"/>
    <w:rsid w:val="006A4EFE"/>
    <w:rsid w:val="006A539B"/>
    <w:rsid w:val="006A547C"/>
    <w:rsid w:val="006A56A5"/>
    <w:rsid w:val="006A59B9"/>
    <w:rsid w:val="006A5B54"/>
    <w:rsid w:val="006A5FE1"/>
    <w:rsid w:val="006A6045"/>
    <w:rsid w:val="006A60C3"/>
    <w:rsid w:val="006A6597"/>
    <w:rsid w:val="006A68B7"/>
    <w:rsid w:val="006A68F2"/>
    <w:rsid w:val="006A7223"/>
    <w:rsid w:val="006A7810"/>
    <w:rsid w:val="006A791D"/>
    <w:rsid w:val="006A7E03"/>
    <w:rsid w:val="006A7F72"/>
    <w:rsid w:val="006B0009"/>
    <w:rsid w:val="006B00E1"/>
    <w:rsid w:val="006B041E"/>
    <w:rsid w:val="006B06BA"/>
    <w:rsid w:val="006B0784"/>
    <w:rsid w:val="006B0B0D"/>
    <w:rsid w:val="006B1338"/>
    <w:rsid w:val="006B16F8"/>
    <w:rsid w:val="006B186F"/>
    <w:rsid w:val="006B187D"/>
    <w:rsid w:val="006B1BB4"/>
    <w:rsid w:val="006B21CB"/>
    <w:rsid w:val="006B221E"/>
    <w:rsid w:val="006B23E9"/>
    <w:rsid w:val="006B37AD"/>
    <w:rsid w:val="006B3F09"/>
    <w:rsid w:val="006B42D1"/>
    <w:rsid w:val="006B4363"/>
    <w:rsid w:val="006B50BE"/>
    <w:rsid w:val="006B54D0"/>
    <w:rsid w:val="006B5E38"/>
    <w:rsid w:val="006B63AD"/>
    <w:rsid w:val="006B6831"/>
    <w:rsid w:val="006B6BC3"/>
    <w:rsid w:val="006B6F72"/>
    <w:rsid w:val="006B6FEE"/>
    <w:rsid w:val="006B6FF5"/>
    <w:rsid w:val="006B7090"/>
    <w:rsid w:val="006B72E8"/>
    <w:rsid w:val="006B7821"/>
    <w:rsid w:val="006B7EEF"/>
    <w:rsid w:val="006C03E4"/>
    <w:rsid w:val="006C04EB"/>
    <w:rsid w:val="006C05BF"/>
    <w:rsid w:val="006C0BA1"/>
    <w:rsid w:val="006C120D"/>
    <w:rsid w:val="006C136F"/>
    <w:rsid w:val="006C13EE"/>
    <w:rsid w:val="006C166B"/>
    <w:rsid w:val="006C1AED"/>
    <w:rsid w:val="006C1F84"/>
    <w:rsid w:val="006C239F"/>
    <w:rsid w:val="006C257F"/>
    <w:rsid w:val="006C2BBF"/>
    <w:rsid w:val="006C2C76"/>
    <w:rsid w:val="006C309D"/>
    <w:rsid w:val="006C3656"/>
    <w:rsid w:val="006C3A2A"/>
    <w:rsid w:val="006C4423"/>
    <w:rsid w:val="006C4BC0"/>
    <w:rsid w:val="006C4F1D"/>
    <w:rsid w:val="006C54BB"/>
    <w:rsid w:val="006C54EC"/>
    <w:rsid w:val="006C5594"/>
    <w:rsid w:val="006C5F2D"/>
    <w:rsid w:val="006C66BF"/>
    <w:rsid w:val="006C6757"/>
    <w:rsid w:val="006C6793"/>
    <w:rsid w:val="006C71C6"/>
    <w:rsid w:val="006C74CC"/>
    <w:rsid w:val="006C75F7"/>
    <w:rsid w:val="006C78D5"/>
    <w:rsid w:val="006C790E"/>
    <w:rsid w:val="006C7B9D"/>
    <w:rsid w:val="006D004D"/>
    <w:rsid w:val="006D007D"/>
    <w:rsid w:val="006D027B"/>
    <w:rsid w:val="006D05B9"/>
    <w:rsid w:val="006D06B9"/>
    <w:rsid w:val="006D077D"/>
    <w:rsid w:val="006D0CED"/>
    <w:rsid w:val="006D1194"/>
    <w:rsid w:val="006D1787"/>
    <w:rsid w:val="006D1D43"/>
    <w:rsid w:val="006D2578"/>
    <w:rsid w:val="006D2AEA"/>
    <w:rsid w:val="006D3215"/>
    <w:rsid w:val="006D356A"/>
    <w:rsid w:val="006D428B"/>
    <w:rsid w:val="006D4620"/>
    <w:rsid w:val="006D46EC"/>
    <w:rsid w:val="006D4ED3"/>
    <w:rsid w:val="006D4F90"/>
    <w:rsid w:val="006D5343"/>
    <w:rsid w:val="006D53BC"/>
    <w:rsid w:val="006D5CC5"/>
    <w:rsid w:val="006D5DC5"/>
    <w:rsid w:val="006D60EB"/>
    <w:rsid w:val="006D638C"/>
    <w:rsid w:val="006D6402"/>
    <w:rsid w:val="006D655E"/>
    <w:rsid w:val="006D6805"/>
    <w:rsid w:val="006D6C42"/>
    <w:rsid w:val="006D6CC3"/>
    <w:rsid w:val="006E0B61"/>
    <w:rsid w:val="006E0F00"/>
    <w:rsid w:val="006E1252"/>
    <w:rsid w:val="006E1AE4"/>
    <w:rsid w:val="006E1C02"/>
    <w:rsid w:val="006E266B"/>
    <w:rsid w:val="006E2A64"/>
    <w:rsid w:val="006E2CFE"/>
    <w:rsid w:val="006E2F0C"/>
    <w:rsid w:val="006E31CD"/>
    <w:rsid w:val="006E34CA"/>
    <w:rsid w:val="006E36E1"/>
    <w:rsid w:val="006E4362"/>
    <w:rsid w:val="006E472E"/>
    <w:rsid w:val="006E49D1"/>
    <w:rsid w:val="006E4B24"/>
    <w:rsid w:val="006E4BAF"/>
    <w:rsid w:val="006E5B86"/>
    <w:rsid w:val="006E6213"/>
    <w:rsid w:val="006E64C8"/>
    <w:rsid w:val="006E69CB"/>
    <w:rsid w:val="006E762C"/>
    <w:rsid w:val="006E772B"/>
    <w:rsid w:val="006E790E"/>
    <w:rsid w:val="006E795B"/>
    <w:rsid w:val="006E7D07"/>
    <w:rsid w:val="006F0E4C"/>
    <w:rsid w:val="006F0FB6"/>
    <w:rsid w:val="006F11A8"/>
    <w:rsid w:val="006F1701"/>
    <w:rsid w:val="006F2499"/>
    <w:rsid w:val="006F25BF"/>
    <w:rsid w:val="006F28A9"/>
    <w:rsid w:val="006F28BF"/>
    <w:rsid w:val="006F2A63"/>
    <w:rsid w:val="006F2C60"/>
    <w:rsid w:val="006F2C95"/>
    <w:rsid w:val="006F3224"/>
    <w:rsid w:val="006F3624"/>
    <w:rsid w:val="006F3B52"/>
    <w:rsid w:val="006F4C46"/>
    <w:rsid w:val="006F4C6B"/>
    <w:rsid w:val="006F50AE"/>
    <w:rsid w:val="006F52AF"/>
    <w:rsid w:val="006F58F9"/>
    <w:rsid w:val="006F5B73"/>
    <w:rsid w:val="006F659C"/>
    <w:rsid w:val="006F6751"/>
    <w:rsid w:val="006F6E5E"/>
    <w:rsid w:val="006F74AB"/>
    <w:rsid w:val="006F7A86"/>
    <w:rsid w:val="006F7C62"/>
    <w:rsid w:val="006F7D0A"/>
    <w:rsid w:val="00700674"/>
    <w:rsid w:val="00701BD6"/>
    <w:rsid w:val="00701EF2"/>
    <w:rsid w:val="00701F0E"/>
    <w:rsid w:val="00702719"/>
    <w:rsid w:val="007027CF"/>
    <w:rsid w:val="007031D2"/>
    <w:rsid w:val="00703423"/>
    <w:rsid w:val="007037E1"/>
    <w:rsid w:val="00703A18"/>
    <w:rsid w:val="007040AD"/>
    <w:rsid w:val="007040D4"/>
    <w:rsid w:val="007046E4"/>
    <w:rsid w:val="00704A79"/>
    <w:rsid w:val="00704CB4"/>
    <w:rsid w:val="007059DB"/>
    <w:rsid w:val="007062B4"/>
    <w:rsid w:val="00706948"/>
    <w:rsid w:val="00706FB9"/>
    <w:rsid w:val="007071E0"/>
    <w:rsid w:val="007077E3"/>
    <w:rsid w:val="00707A6F"/>
    <w:rsid w:val="00707F1E"/>
    <w:rsid w:val="00710096"/>
    <w:rsid w:val="007102E4"/>
    <w:rsid w:val="0071092D"/>
    <w:rsid w:val="00710C7E"/>
    <w:rsid w:val="00710DB3"/>
    <w:rsid w:val="00711233"/>
    <w:rsid w:val="007116E1"/>
    <w:rsid w:val="007117E6"/>
    <w:rsid w:val="0071186A"/>
    <w:rsid w:val="007118E3"/>
    <w:rsid w:val="00711BA8"/>
    <w:rsid w:val="00711DF2"/>
    <w:rsid w:val="00711EC8"/>
    <w:rsid w:val="00711F1E"/>
    <w:rsid w:val="00712B3E"/>
    <w:rsid w:val="00712E47"/>
    <w:rsid w:val="00713285"/>
    <w:rsid w:val="00713464"/>
    <w:rsid w:val="0071399F"/>
    <w:rsid w:val="00713B2C"/>
    <w:rsid w:val="00713D30"/>
    <w:rsid w:val="00713DB4"/>
    <w:rsid w:val="007141C8"/>
    <w:rsid w:val="00714509"/>
    <w:rsid w:val="0071488D"/>
    <w:rsid w:val="007148B6"/>
    <w:rsid w:val="007149B2"/>
    <w:rsid w:val="007153BA"/>
    <w:rsid w:val="007153D5"/>
    <w:rsid w:val="0071542E"/>
    <w:rsid w:val="0071577B"/>
    <w:rsid w:val="00715C7A"/>
    <w:rsid w:val="0071656E"/>
    <w:rsid w:val="0071710C"/>
    <w:rsid w:val="00717531"/>
    <w:rsid w:val="0071759E"/>
    <w:rsid w:val="007179CE"/>
    <w:rsid w:val="00717ABE"/>
    <w:rsid w:val="00717E5A"/>
    <w:rsid w:val="0072013C"/>
    <w:rsid w:val="00720590"/>
    <w:rsid w:val="007205CA"/>
    <w:rsid w:val="007206F6"/>
    <w:rsid w:val="00720908"/>
    <w:rsid w:val="00720A60"/>
    <w:rsid w:val="00720F19"/>
    <w:rsid w:val="00721171"/>
    <w:rsid w:val="00721E46"/>
    <w:rsid w:val="00721F72"/>
    <w:rsid w:val="00722B74"/>
    <w:rsid w:val="00722BEA"/>
    <w:rsid w:val="00722E4D"/>
    <w:rsid w:val="00722EA1"/>
    <w:rsid w:val="0072337C"/>
    <w:rsid w:val="00723426"/>
    <w:rsid w:val="00723649"/>
    <w:rsid w:val="007238C4"/>
    <w:rsid w:val="00723A02"/>
    <w:rsid w:val="00724073"/>
    <w:rsid w:val="007241DA"/>
    <w:rsid w:val="007245AE"/>
    <w:rsid w:val="0072489E"/>
    <w:rsid w:val="00724CBE"/>
    <w:rsid w:val="00724D66"/>
    <w:rsid w:val="00724DBA"/>
    <w:rsid w:val="00725200"/>
    <w:rsid w:val="007257A9"/>
    <w:rsid w:val="00725DDD"/>
    <w:rsid w:val="00726283"/>
    <w:rsid w:val="00726560"/>
    <w:rsid w:val="007267D6"/>
    <w:rsid w:val="007267FA"/>
    <w:rsid w:val="00726BC7"/>
    <w:rsid w:val="00726CC6"/>
    <w:rsid w:val="00726FD1"/>
    <w:rsid w:val="00727818"/>
    <w:rsid w:val="0072781B"/>
    <w:rsid w:val="0072786B"/>
    <w:rsid w:val="00727CB9"/>
    <w:rsid w:val="00727F53"/>
    <w:rsid w:val="00727F7A"/>
    <w:rsid w:val="00730729"/>
    <w:rsid w:val="007311D5"/>
    <w:rsid w:val="007312F9"/>
    <w:rsid w:val="00731B0B"/>
    <w:rsid w:val="00731C5E"/>
    <w:rsid w:val="007320C0"/>
    <w:rsid w:val="0073278A"/>
    <w:rsid w:val="00732ADF"/>
    <w:rsid w:val="00732EA8"/>
    <w:rsid w:val="007332A6"/>
    <w:rsid w:val="007335DE"/>
    <w:rsid w:val="00733793"/>
    <w:rsid w:val="00733ADA"/>
    <w:rsid w:val="00733B52"/>
    <w:rsid w:val="0073435A"/>
    <w:rsid w:val="00734B80"/>
    <w:rsid w:val="00734C34"/>
    <w:rsid w:val="00734EE9"/>
    <w:rsid w:val="007354C7"/>
    <w:rsid w:val="00736756"/>
    <w:rsid w:val="00736DC1"/>
    <w:rsid w:val="00736F35"/>
    <w:rsid w:val="007371F9"/>
    <w:rsid w:val="00737785"/>
    <w:rsid w:val="007377B6"/>
    <w:rsid w:val="00737979"/>
    <w:rsid w:val="007403E8"/>
    <w:rsid w:val="00740960"/>
    <w:rsid w:val="00740FB6"/>
    <w:rsid w:val="00741320"/>
    <w:rsid w:val="007414C9"/>
    <w:rsid w:val="00741C8F"/>
    <w:rsid w:val="00741D21"/>
    <w:rsid w:val="00741F7D"/>
    <w:rsid w:val="007420E4"/>
    <w:rsid w:val="00742423"/>
    <w:rsid w:val="0074352B"/>
    <w:rsid w:val="0074367B"/>
    <w:rsid w:val="00743FA9"/>
    <w:rsid w:val="007441DA"/>
    <w:rsid w:val="007444EC"/>
    <w:rsid w:val="00744522"/>
    <w:rsid w:val="00744802"/>
    <w:rsid w:val="00744AFC"/>
    <w:rsid w:val="00744F4E"/>
    <w:rsid w:val="0074512F"/>
    <w:rsid w:val="007457F0"/>
    <w:rsid w:val="00745F4B"/>
    <w:rsid w:val="0074655A"/>
    <w:rsid w:val="00746AB5"/>
    <w:rsid w:val="00746D1B"/>
    <w:rsid w:val="00746F2C"/>
    <w:rsid w:val="00747315"/>
    <w:rsid w:val="00747326"/>
    <w:rsid w:val="007479BE"/>
    <w:rsid w:val="00747C95"/>
    <w:rsid w:val="007500DB"/>
    <w:rsid w:val="007505C6"/>
    <w:rsid w:val="0075076E"/>
    <w:rsid w:val="00750848"/>
    <w:rsid w:val="007508D3"/>
    <w:rsid w:val="007508E3"/>
    <w:rsid w:val="00750A9E"/>
    <w:rsid w:val="00750AA0"/>
    <w:rsid w:val="00750B3F"/>
    <w:rsid w:val="00750FF6"/>
    <w:rsid w:val="00751130"/>
    <w:rsid w:val="00751893"/>
    <w:rsid w:val="007518E1"/>
    <w:rsid w:val="00751D51"/>
    <w:rsid w:val="00751DC3"/>
    <w:rsid w:val="007524FF"/>
    <w:rsid w:val="00752D68"/>
    <w:rsid w:val="00752E16"/>
    <w:rsid w:val="00753142"/>
    <w:rsid w:val="00753353"/>
    <w:rsid w:val="007533E9"/>
    <w:rsid w:val="0075391D"/>
    <w:rsid w:val="00753A59"/>
    <w:rsid w:val="00753BD1"/>
    <w:rsid w:val="00754226"/>
    <w:rsid w:val="007547EC"/>
    <w:rsid w:val="0075493D"/>
    <w:rsid w:val="0075495F"/>
    <w:rsid w:val="00754AE5"/>
    <w:rsid w:val="00755661"/>
    <w:rsid w:val="00756011"/>
    <w:rsid w:val="0075603E"/>
    <w:rsid w:val="0075613B"/>
    <w:rsid w:val="00756190"/>
    <w:rsid w:val="00756278"/>
    <w:rsid w:val="0075628A"/>
    <w:rsid w:val="00756AA8"/>
    <w:rsid w:val="00756AB1"/>
    <w:rsid w:val="00757686"/>
    <w:rsid w:val="007578DD"/>
    <w:rsid w:val="00760243"/>
    <w:rsid w:val="00760431"/>
    <w:rsid w:val="00760BEA"/>
    <w:rsid w:val="00761263"/>
    <w:rsid w:val="007612C8"/>
    <w:rsid w:val="00761514"/>
    <w:rsid w:val="00761719"/>
    <w:rsid w:val="00761939"/>
    <w:rsid w:val="00761FF6"/>
    <w:rsid w:val="0076254E"/>
    <w:rsid w:val="0076256A"/>
    <w:rsid w:val="00763348"/>
    <w:rsid w:val="00763510"/>
    <w:rsid w:val="007637B3"/>
    <w:rsid w:val="00763AD0"/>
    <w:rsid w:val="00763B65"/>
    <w:rsid w:val="00763F88"/>
    <w:rsid w:val="007644F2"/>
    <w:rsid w:val="00764BB5"/>
    <w:rsid w:val="00764ED6"/>
    <w:rsid w:val="00765129"/>
    <w:rsid w:val="00765A1F"/>
    <w:rsid w:val="00765ABD"/>
    <w:rsid w:val="00765ACD"/>
    <w:rsid w:val="00766445"/>
    <w:rsid w:val="0076654A"/>
    <w:rsid w:val="00766CE2"/>
    <w:rsid w:val="00767044"/>
    <w:rsid w:val="0076714D"/>
    <w:rsid w:val="007673B5"/>
    <w:rsid w:val="007676C9"/>
    <w:rsid w:val="00767A51"/>
    <w:rsid w:val="00767B68"/>
    <w:rsid w:val="00767C46"/>
    <w:rsid w:val="00770001"/>
    <w:rsid w:val="0077003C"/>
    <w:rsid w:val="0077015D"/>
    <w:rsid w:val="00770969"/>
    <w:rsid w:val="00770A6B"/>
    <w:rsid w:val="00771A6F"/>
    <w:rsid w:val="00771CD0"/>
    <w:rsid w:val="00771F8D"/>
    <w:rsid w:val="007720BB"/>
    <w:rsid w:val="007726AB"/>
    <w:rsid w:val="00772779"/>
    <w:rsid w:val="007728DA"/>
    <w:rsid w:val="00772AC4"/>
    <w:rsid w:val="00773ADD"/>
    <w:rsid w:val="00773CC2"/>
    <w:rsid w:val="00773EDA"/>
    <w:rsid w:val="007747FE"/>
    <w:rsid w:val="007749BB"/>
    <w:rsid w:val="00775516"/>
    <w:rsid w:val="00775843"/>
    <w:rsid w:val="00775D17"/>
    <w:rsid w:val="00775D5D"/>
    <w:rsid w:val="00775E8E"/>
    <w:rsid w:val="00775F0E"/>
    <w:rsid w:val="007760A0"/>
    <w:rsid w:val="00776212"/>
    <w:rsid w:val="0077637D"/>
    <w:rsid w:val="0077725F"/>
    <w:rsid w:val="007773DF"/>
    <w:rsid w:val="00777891"/>
    <w:rsid w:val="007779A6"/>
    <w:rsid w:val="00777CE1"/>
    <w:rsid w:val="007804B7"/>
    <w:rsid w:val="007804E9"/>
    <w:rsid w:val="00780A09"/>
    <w:rsid w:val="00780C52"/>
    <w:rsid w:val="00780C67"/>
    <w:rsid w:val="00780E36"/>
    <w:rsid w:val="00781120"/>
    <w:rsid w:val="007812C1"/>
    <w:rsid w:val="00782271"/>
    <w:rsid w:val="007823BA"/>
    <w:rsid w:val="00782711"/>
    <w:rsid w:val="00782B74"/>
    <w:rsid w:val="00782CD9"/>
    <w:rsid w:val="00782EA8"/>
    <w:rsid w:val="00782EB4"/>
    <w:rsid w:val="00782FFB"/>
    <w:rsid w:val="007841F1"/>
    <w:rsid w:val="007843F6"/>
    <w:rsid w:val="00784818"/>
    <w:rsid w:val="00784FCD"/>
    <w:rsid w:val="00785213"/>
    <w:rsid w:val="0078551A"/>
    <w:rsid w:val="007857D0"/>
    <w:rsid w:val="007859C5"/>
    <w:rsid w:val="00785AE3"/>
    <w:rsid w:val="00785B5D"/>
    <w:rsid w:val="00785C13"/>
    <w:rsid w:val="00785D07"/>
    <w:rsid w:val="00785F25"/>
    <w:rsid w:val="007862DD"/>
    <w:rsid w:val="007869B3"/>
    <w:rsid w:val="00786C9B"/>
    <w:rsid w:val="00786CAF"/>
    <w:rsid w:val="00786EC5"/>
    <w:rsid w:val="00786F90"/>
    <w:rsid w:val="00787369"/>
    <w:rsid w:val="0078797F"/>
    <w:rsid w:val="007908BB"/>
    <w:rsid w:val="00790D6B"/>
    <w:rsid w:val="00790D90"/>
    <w:rsid w:val="00790EEE"/>
    <w:rsid w:val="0079117E"/>
    <w:rsid w:val="00791408"/>
    <w:rsid w:val="00791A3B"/>
    <w:rsid w:val="007920D6"/>
    <w:rsid w:val="00792178"/>
    <w:rsid w:val="00792C3E"/>
    <w:rsid w:val="00792FB3"/>
    <w:rsid w:val="00794AED"/>
    <w:rsid w:val="00794DF1"/>
    <w:rsid w:val="00794EA1"/>
    <w:rsid w:val="00795448"/>
    <w:rsid w:val="007956A2"/>
    <w:rsid w:val="00795A95"/>
    <w:rsid w:val="00795D18"/>
    <w:rsid w:val="00796A9F"/>
    <w:rsid w:val="0079786A"/>
    <w:rsid w:val="00797BCA"/>
    <w:rsid w:val="007A0618"/>
    <w:rsid w:val="007A0664"/>
    <w:rsid w:val="007A06C5"/>
    <w:rsid w:val="007A081B"/>
    <w:rsid w:val="007A09BA"/>
    <w:rsid w:val="007A0C3D"/>
    <w:rsid w:val="007A0CE5"/>
    <w:rsid w:val="007A10A4"/>
    <w:rsid w:val="007A1A03"/>
    <w:rsid w:val="007A1BD9"/>
    <w:rsid w:val="007A1DA0"/>
    <w:rsid w:val="007A1EC6"/>
    <w:rsid w:val="007A2478"/>
    <w:rsid w:val="007A2BA7"/>
    <w:rsid w:val="007A349A"/>
    <w:rsid w:val="007A3517"/>
    <w:rsid w:val="007A3E33"/>
    <w:rsid w:val="007A4084"/>
    <w:rsid w:val="007A4534"/>
    <w:rsid w:val="007A4B08"/>
    <w:rsid w:val="007A4E38"/>
    <w:rsid w:val="007A4EA6"/>
    <w:rsid w:val="007A5580"/>
    <w:rsid w:val="007A56C9"/>
    <w:rsid w:val="007A595B"/>
    <w:rsid w:val="007A5999"/>
    <w:rsid w:val="007A6218"/>
    <w:rsid w:val="007A6436"/>
    <w:rsid w:val="007A64F8"/>
    <w:rsid w:val="007A6620"/>
    <w:rsid w:val="007A66DF"/>
    <w:rsid w:val="007A6796"/>
    <w:rsid w:val="007A67FC"/>
    <w:rsid w:val="007A6B3F"/>
    <w:rsid w:val="007A726F"/>
    <w:rsid w:val="007A72E9"/>
    <w:rsid w:val="007B0712"/>
    <w:rsid w:val="007B0A79"/>
    <w:rsid w:val="007B0B36"/>
    <w:rsid w:val="007B0DD3"/>
    <w:rsid w:val="007B0FED"/>
    <w:rsid w:val="007B1247"/>
    <w:rsid w:val="007B1325"/>
    <w:rsid w:val="007B1962"/>
    <w:rsid w:val="007B1A42"/>
    <w:rsid w:val="007B1BF6"/>
    <w:rsid w:val="007B1CE4"/>
    <w:rsid w:val="007B1E95"/>
    <w:rsid w:val="007B2174"/>
    <w:rsid w:val="007B2667"/>
    <w:rsid w:val="007B3849"/>
    <w:rsid w:val="007B3A92"/>
    <w:rsid w:val="007B3C19"/>
    <w:rsid w:val="007B3CBE"/>
    <w:rsid w:val="007B3D34"/>
    <w:rsid w:val="007B4145"/>
    <w:rsid w:val="007B46AD"/>
    <w:rsid w:val="007B48F2"/>
    <w:rsid w:val="007B49F7"/>
    <w:rsid w:val="007B4BD5"/>
    <w:rsid w:val="007B4E1E"/>
    <w:rsid w:val="007B4EF3"/>
    <w:rsid w:val="007B50FF"/>
    <w:rsid w:val="007B57BA"/>
    <w:rsid w:val="007B57FE"/>
    <w:rsid w:val="007B5D23"/>
    <w:rsid w:val="007B5E4B"/>
    <w:rsid w:val="007B5F0F"/>
    <w:rsid w:val="007B608A"/>
    <w:rsid w:val="007B61ED"/>
    <w:rsid w:val="007B63B2"/>
    <w:rsid w:val="007B6549"/>
    <w:rsid w:val="007B66F6"/>
    <w:rsid w:val="007B6A56"/>
    <w:rsid w:val="007B6A90"/>
    <w:rsid w:val="007B6ADB"/>
    <w:rsid w:val="007B6AEE"/>
    <w:rsid w:val="007B6F1A"/>
    <w:rsid w:val="007B715B"/>
    <w:rsid w:val="007B745E"/>
    <w:rsid w:val="007B766D"/>
    <w:rsid w:val="007C095B"/>
    <w:rsid w:val="007C0F05"/>
    <w:rsid w:val="007C1335"/>
    <w:rsid w:val="007C1375"/>
    <w:rsid w:val="007C159B"/>
    <w:rsid w:val="007C1BFA"/>
    <w:rsid w:val="007C1C94"/>
    <w:rsid w:val="007C1D4B"/>
    <w:rsid w:val="007C1D74"/>
    <w:rsid w:val="007C1E74"/>
    <w:rsid w:val="007C1FB8"/>
    <w:rsid w:val="007C1FC3"/>
    <w:rsid w:val="007C2403"/>
    <w:rsid w:val="007C257F"/>
    <w:rsid w:val="007C2822"/>
    <w:rsid w:val="007C28D6"/>
    <w:rsid w:val="007C2C38"/>
    <w:rsid w:val="007C305D"/>
    <w:rsid w:val="007C3109"/>
    <w:rsid w:val="007C3288"/>
    <w:rsid w:val="007C3322"/>
    <w:rsid w:val="007C3668"/>
    <w:rsid w:val="007C395A"/>
    <w:rsid w:val="007C39E4"/>
    <w:rsid w:val="007C3E4B"/>
    <w:rsid w:val="007C3F55"/>
    <w:rsid w:val="007C3F75"/>
    <w:rsid w:val="007C4790"/>
    <w:rsid w:val="007C484D"/>
    <w:rsid w:val="007C48C8"/>
    <w:rsid w:val="007C4D22"/>
    <w:rsid w:val="007C550F"/>
    <w:rsid w:val="007C5632"/>
    <w:rsid w:val="007C5E9D"/>
    <w:rsid w:val="007C5FB2"/>
    <w:rsid w:val="007C5FC4"/>
    <w:rsid w:val="007C6019"/>
    <w:rsid w:val="007C615F"/>
    <w:rsid w:val="007C6314"/>
    <w:rsid w:val="007C6AD6"/>
    <w:rsid w:val="007C6B34"/>
    <w:rsid w:val="007C7414"/>
    <w:rsid w:val="007C74F1"/>
    <w:rsid w:val="007C7EBB"/>
    <w:rsid w:val="007D009B"/>
    <w:rsid w:val="007D0480"/>
    <w:rsid w:val="007D06C4"/>
    <w:rsid w:val="007D0871"/>
    <w:rsid w:val="007D0872"/>
    <w:rsid w:val="007D0B6B"/>
    <w:rsid w:val="007D0B9E"/>
    <w:rsid w:val="007D1C6E"/>
    <w:rsid w:val="007D21A5"/>
    <w:rsid w:val="007D22BC"/>
    <w:rsid w:val="007D2C78"/>
    <w:rsid w:val="007D2F4B"/>
    <w:rsid w:val="007D326A"/>
    <w:rsid w:val="007D34B3"/>
    <w:rsid w:val="007D365F"/>
    <w:rsid w:val="007D38A4"/>
    <w:rsid w:val="007D3B5C"/>
    <w:rsid w:val="007D3C29"/>
    <w:rsid w:val="007D3C57"/>
    <w:rsid w:val="007D4BD9"/>
    <w:rsid w:val="007D5059"/>
    <w:rsid w:val="007D5085"/>
    <w:rsid w:val="007D575C"/>
    <w:rsid w:val="007D5A03"/>
    <w:rsid w:val="007D5D1E"/>
    <w:rsid w:val="007D5DF0"/>
    <w:rsid w:val="007D5F3B"/>
    <w:rsid w:val="007D644E"/>
    <w:rsid w:val="007D6B68"/>
    <w:rsid w:val="007D6E65"/>
    <w:rsid w:val="007D74FA"/>
    <w:rsid w:val="007D7E9E"/>
    <w:rsid w:val="007E0711"/>
    <w:rsid w:val="007E07B3"/>
    <w:rsid w:val="007E0AC2"/>
    <w:rsid w:val="007E2F24"/>
    <w:rsid w:val="007E3442"/>
    <w:rsid w:val="007E37F1"/>
    <w:rsid w:val="007E3953"/>
    <w:rsid w:val="007E3E09"/>
    <w:rsid w:val="007E4064"/>
    <w:rsid w:val="007E43ED"/>
    <w:rsid w:val="007E44E2"/>
    <w:rsid w:val="007E4C36"/>
    <w:rsid w:val="007E5142"/>
    <w:rsid w:val="007E5236"/>
    <w:rsid w:val="007E5766"/>
    <w:rsid w:val="007E57B8"/>
    <w:rsid w:val="007E58A1"/>
    <w:rsid w:val="007E5D44"/>
    <w:rsid w:val="007E5F07"/>
    <w:rsid w:val="007E6021"/>
    <w:rsid w:val="007E6188"/>
    <w:rsid w:val="007E63BE"/>
    <w:rsid w:val="007E647E"/>
    <w:rsid w:val="007E6494"/>
    <w:rsid w:val="007E651B"/>
    <w:rsid w:val="007E6541"/>
    <w:rsid w:val="007E6C0E"/>
    <w:rsid w:val="007F0680"/>
    <w:rsid w:val="007F0B9F"/>
    <w:rsid w:val="007F0DC2"/>
    <w:rsid w:val="007F1B64"/>
    <w:rsid w:val="007F1B65"/>
    <w:rsid w:val="007F1FAE"/>
    <w:rsid w:val="007F3266"/>
    <w:rsid w:val="007F352A"/>
    <w:rsid w:val="007F380F"/>
    <w:rsid w:val="007F3A78"/>
    <w:rsid w:val="007F3C42"/>
    <w:rsid w:val="007F3F6D"/>
    <w:rsid w:val="007F4386"/>
    <w:rsid w:val="007F454F"/>
    <w:rsid w:val="007F4A28"/>
    <w:rsid w:val="007F4AF0"/>
    <w:rsid w:val="007F4FA4"/>
    <w:rsid w:val="007F5597"/>
    <w:rsid w:val="007F58AD"/>
    <w:rsid w:val="007F5FD4"/>
    <w:rsid w:val="007F6107"/>
    <w:rsid w:val="007F638C"/>
    <w:rsid w:val="007F64F0"/>
    <w:rsid w:val="007F6571"/>
    <w:rsid w:val="007F67C3"/>
    <w:rsid w:val="007F6E55"/>
    <w:rsid w:val="007F727D"/>
    <w:rsid w:val="007F7464"/>
    <w:rsid w:val="007F7ACD"/>
    <w:rsid w:val="007F7CAA"/>
    <w:rsid w:val="007F7E06"/>
    <w:rsid w:val="0080008D"/>
    <w:rsid w:val="008008A3"/>
    <w:rsid w:val="00800F01"/>
    <w:rsid w:val="00801183"/>
    <w:rsid w:val="008014FE"/>
    <w:rsid w:val="008017BB"/>
    <w:rsid w:val="00801B41"/>
    <w:rsid w:val="00801C3E"/>
    <w:rsid w:val="00801CC1"/>
    <w:rsid w:val="00802190"/>
    <w:rsid w:val="00802506"/>
    <w:rsid w:val="008025D5"/>
    <w:rsid w:val="008031A5"/>
    <w:rsid w:val="008031A9"/>
    <w:rsid w:val="008034C0"/>
    <w:rsid w:val="0080380F"/>
    <w:rsid w:val="0080395B"/>
    <w:rsid w:val="00803E68"/>
    <w:rsid w:val="0080454A"/>
    <w:rsid w:val="00804B4B"/>
    <w:rsid w:val="00804C99"/>
    <w:rsid w:val="00804CCD"/>
    <w:rsid w:val="00804E79"/>
    <w:rsid w:val="00804FB1"/>
    <w:rsid w:val="0080517D"/>
    <w:rsid w:val="008056BC"/>
    <w:rsid w:val="00805987"/>
    <w:rsid w:val="00805EED"/>
    <w:rsid w:val="0080618A"/>
    <w:rsid w:val="0080663C"/>
    <w:rsid w:val="008066A1"/>
    <w:rsid w:val="00806B96"/>
    <w:rsid w:val="008079E3"/>
    <w:rsid w:val="008100C6"/>
    <w:rsid w:val="00810FC9"/>
    <w:rsid w:val="008111C7"/>
    <w:rsid w:val="00811985"/>
    <w:rsid w:val="0081229B"/>
    <w:rsid w:val="008125CD"/>
    <w:rsid w:val="0081270E"/>
    <w:rsid w:val="0081280D"/>
    <w:rsid w:val="008128D2"/>
    <w:rsid w:val="00812963"/>
    <w:rsid w:val="00812B0E"/>
    <w:rsid w:val="00812BCB"/>
    <w:rsid w:val="008131FD"/>
    <w:rsid w:val="008134E9"/>
    <w:rsid w:val="00813997"/>
    <w:rsid w:val="00814714"/>
    <w:rsid w:val="0081475E"/>
    <w:rsid w:val="0081486D"/>
    <w:rsid w:val="0081490A"/>
    <w:rsid w:val="00814BE2"/>
    <w:rsid w:val="008150DA"/>
    <w:rsid w:val="00815494"/>
    <w:rsid w:val="0081590E"/>
    <w:rsid w:val="00815FF7"/>
    <w:rsid w:val="00816028"/>
    <w:rsid w:val="0081616B"/>
    <w:rsid w:val="0081624D"/>
    <w:rsid w:val="0081655D"/>
    <w:rsid w:val="008167DA"/>
    <w:rsid w:val="00816FCC"/>
    <w:rsid w:val="00817292"/>
    <w:rsid w:val="00817A02"/>
    <w:rsid w:val="00817A91"/>
    <w:rsid w:val="00817A92"/>
    <w:rsid w:val="00817C04"/>
    <w:rsid w:val="00817DCF"/>
    <w:rsid w:val="00817E27"/>
    <w:rsid w:val="00817F45"/>
    <w:rsid w:val="0082072F"/>
    <w:rsid w:val="008209D1"/>
    <w:rsid w:val="00820B99"/>
    <w:rsid w:val="00820CC5"/>
    <w:rsid w:val="008211D6"/>
    <w:rsid w:val="00821657"/>
    <w:rsid w:val="008219E6"/>
    <w:rsid w:val="00821E2A"/>
    <w:rsid w:val="008220D3"/>
    <w:rsid w:val="008221C1"/>
    <w:rsid w:val="008222E0"/>
    <w:rsid w:val="00822552"/>
    <w:rsid w:val="00822C42"/>
    <w:rsid w:val="00822CA5"/>
    <w:rsid w:val="00822E09"/>
    <w:rsid w:val="008230C6"/>
    <w:rsid w:val="0082368B"/>
    <w:rsid w:val="008238FE"/>
    <w:rsid w:val="00823B89"/>
    <w:rsid w:val="00824379"/>
    <w:rsid w:val="0082454A"/>
    <w:rsid w:val="0082586F"/>
    <w:rsid w:val="00825B02"/>
    <w:rsid w:val="00825C4F"/>
    <w:rsid w:val="00825DA2"/>
    <w:rsid w:val="00825FB5"/>
    <w:rsid w:val="008260D4"/>
    <w:rsid w:val="00826185"/>
    <w:rsid w:val="0082658E"/>
    <w:rsid w:val="00826A48"/>
    <w:rsid w:val="00826BE5"/>
    <w:rsid w:val="0082707A"/>
    <w:rsid w:val="00827446"/>
    <w:rsid w:val="008276CD"/>
    <w:rsid w:val="0082775A"/>
    <w:rsid w:val="008278CC"/>
    <w:rsid w:val="00827D61"/>
    <w:rsid w:val="008307FC"/>
    <w:rsid w:val="00830865"/>
    <w:rsid w:val="00830AA6"/>
    <w:rsid w:val="00830EE6"/>
    <w:rsid w:val="0083107F"/>
    <w:rsid w:val="00831665"/>
    <w:rsid w:val="0083168A"/>
    <w:rsid w:val="00831C22"/>
    <w:rsid w:val="00832710"/>
    <w:rsid w:val="00832767"/>
    <w:rsid w:val="0083284B"/>
    <w:rsid w:val="00832A26"/>
    <w:rsid w:val="00832ECD"/>
    <w:rsid w:val="00832F9D"/>
    <w:rsid w:val="008339B1"/>
    <w:rsid w:val="00833C59"/>
    <w:rsid w:val="00833C92"/>
    <w:rsid w:val="008342E6"/>
    <w:rsid w:val="00834BA4"/>
    <w:rsid w:val="00834BA5"/>
    <w:rsid w:val="00834C8D"/>
    <w:rsid w:val="00834D10"/>
    <w:rsid w:val="00835556"/>
    <w:rsid w:val="008356B4"/>
    <w:rsid w:val="008361B9"/>
    <w:rsid w:val="0083667A"/>
    <w:rsid w:val="0083695B"/>
    <w:rsid w:val="00836A59"/>
    <w:rsid w:val="00836C12"/>
    <w:rsid w:val="00836C17"/>
    <w:rsid w:val="008370D1"/>
    <w:rsid w:val="00837203"/>
    <w:rsid w:val="008378EE"/>
    <w:rsid w:val="008378FC"/>
    <w:rsid w:val="00837A13"/>
    <w:rsid w:val="00837A99"/>
    <w:rsid w:val="00837B3C"/>
    <w:rsid w:val="00837EDC"/>
    <w:rsid w:val="008401C4"/>
    <w:rsid w:val="008404DE"/>
    <w:rsid w:val="008405FF"/>
    <w:rsid w:val="008407F1"/>
    <w:rsid w:val="008409CC"/>
    <w:rsid w:val="00840F2C"/>
    <w:rsid w:val="00840F6F"/>
    <w:rsid w:val="00841306"/>
    <w:rsid w:val="008418C0"/>
    <w:rsid w:val="008419BF"/>
    <w:rsid w:val="00841A0C"/>
    <w:rsid w:val="00841B4D"/>
    <w:rsid w:val="00841C63"/>
    <w:rsid w:val="00841F7C"/>
    <w:rsid w:val="00842067"/>
    <w:rsid w:val="008423C1"/>
    <w:rsid w:val="008429E6"/>
    <w:rsid w:val="00842A48"/>
    <w:rsid w:val="00842E6E"/>
    <w:rsid w:val="008440D9"/>
    <w:rsid w:val="008441EE"/>
    <w:rsid w:val="00844505"/>
    <w:rsid w:val="00844623"/>
    <w:rsid w:val="008447DD"/>
    <w:rsid w:val="00845102"/>
    <w:rsid w:val="008455D9"/>
    <w:rsid w:val="008458DA"/>
    <w:rsid w:val="00845AEA"/>
    <w:rsid w:val="00845FCA"/>
    <w:rsid w:val="00846D54"/>
    <w:rsid w:val="00847509"/>
    <w:rsid w:val="008475C4"/>
    <w:rsid w:val="0084763C"/>
    <w:rsid w:val="00847CFA"/>
    <w:rsid w:val="008503B4"/>
    <w:rsid w:val="0085065E"/>
    <w:rsid w:val="00850967"/>
    <w:rsid w:val="00850C11"/>
    <w:rsid w:val="00850FEA"/>
    <w:rsid w:val="00851851"/>
    <w:rsid w:val="00851F80"/>
    <w:rsid w:val="008523BC"/>
    <w:rsid w:val="00852577"/>
    <w:rsid w:val="0085270E"/>
    <w:rsid w:val="00852A4A"/>
    <w:rsid w:val="00852B5F"/>
    <w:rsid w:val="0085309B"/>
    <w:rsid w:val="008530B3"/>
    <w:rsid w:val="008534B3"/>
    <w:rsid w:val="0085360B"/>
    <w:rsid w:val="00853F68"/>
    <w:rsid w:val="00853FFD"/>
    <w:rsid w:val="00854B60"/>
    <w:rsid w:val="00854CEE"/>
    <w:rsid w:val="00854EA6"/>
    <w:rsid w:val="00854EF3"/>
    <w:rsid w:val="008555EC"/>
    <w:rsid w:val="00855956"/>
    <w:rsid w:val="00856026"/>
    <w:rsid w:val="008564F7"/>
    <w:rsid w:val="008565B1"/>
    <w:rsid w:val="00856C01"/>
    <w:rsid w:val="00856E3F"/>
    <w:rsid w:val="00857149"/>
    <w:rsid w:val="00857874"/>
    <w:rsid w:val="00857AC7"/>
    <w:rsid w:val="00857B80"/>
    <w:rsid w:val="00857FFB"/>
    <w:rsid w:val="00860BF3"/>
    <w:rsid w:val="00860F5B"/>
    <w:rsid w:val="00860F9D"/>
    <w:rsid w:val="0086118C"/>
    <w:rsid w:val="0086179C"/>
    <w:rsid w:val="00861AAD"/>
    <w:rsid w:val="00861FA2"/>
    <w:rsid w:val="00861FCD"/>
    <w:rsid w:val="00862234"/>
    <w:rsid w:val="008625BF"/>
    <w:rsid w:val="00862EC2"/>
    <w:rsid w:val="008631B6"/>
    <w:rsid w:val="008633C2"/>
    <w:rsid w:val="00863546"/>
    <w:rsid w:val="00863597"/>
    <w:rsid w:val="0086379D"/>
    <w:rsid w:val="00863D81"/>
    <w:rsid w:val="00864615"/>
    <w:rsid w:val="0086473E"/>
    <w:rsid w:val="00864C7D"/>
    <w:rsid w:val="00864D27"/>
    <w:rsid w:val="008650FD"/>
    <w:rsid w:val="00865376"/>
    <w:rsid w:val="0086568B"/>
    <w:rsid w:val="0086576C"/>
    <w:rsid w:val="00865BB1"/>
    <w:rsid w:val="00866A25"/>
    <w:rsid w:val="00866D9C"/>
    <w:rsid w:val="00866E7C"/>
    <w:rsid w:val="00867B28"/>
    <w:rsid w:val="0087074A"/>
    <w:rsid w:val="00870A2C"/>
    <w:rsid w:val="00870E03"/>
    <w:rsid w:val="00870F60"/>
    <w:rsid w:val="008710E8"/>
    <w:rsid w:val="008711D8"/>
    <w:rsid w:val="0087162F"/>
    <w:rsid w:val="0087199A"/>
    <w:rsid w:val="0087216D"/>
    <w:rsid w:val="00872325"/>
    <w:rsid w:val="0087296A"/>
    <w:rsid w:val="008729F7"/>
    <w:rsid w:val="00872C74"/>
    <w:rsid w:val="00872CDA"/>
    <w:rsid w:val="00872F51"/>
    <w:rsid w:val="00872FBA"/>
    <w:rsid w:val="008735D6"/>
    <w:rsid w:val="0087388E"/>
    <w:rsid w:val="008738EC"/>
    <w:rsid w:val="0087440B"/>
    <w:rsid w:val="00874ACB"/>
    <w:rsid w:val="008751DF"/>
    <w:rsid w:val="00875214"/>
    <w:rsid w:val="00875B84"/>
    <w:rsid w:val="00875CF5"/>
    <w:rsid w:val="0087654F"/>
    <w:rsid w:val="00876AE6"/>
    <w:rsid w:val="0087732C"/>
    <w:rsid w:val="0087736F"/>
    <w:rsid w:val="008775B7"/>
    <w:rsid w:val="008776DC"/>
    <w:rsid w:val="00877F1F"/>
    <w:rsid w:val="008800A2"/>
    <w:rsid w:val="008801F9"/>
    <w:rsid w:val="0088022D"/>
    <w:rsid w:val="00880491"/>
    <w:rsid w:val="0088050B"/>
    <w:rsid w:val="00880627"/>
    <w:rsid w:val="00880812"/>
    <w:rsid w:val="00880908"/>
    <w:rsid w:val="00880A77"/>
    <w:rsid w:val="00880CCF"/>
    <w:rsid w:val="00880D1A"/>
    <w:rsid w:val="00880E72"/>
    <w:rsid w:val="00880EA3"/>
    <w:rsid w:val="0088123D"/>
    <w:rsid w:val="008814A7"/>
    <w:rsid w:val="00881730"/>
    <w:rsid w:val="00881A6D"/>
    <w:rsid w:val="00881C30"/>
    <w:rsid w:val="00881DFC"/>
    <w:rsid w:val="00882050"/>
    <w:rsid w:val="00882242"/>
    <w:rsid w:val="008826B6"/>
    <w:rsid w:val="008827F7"/>
    <w:rsid w:val="00882BF4"/>
    <w:rsid w:val="00882E65"/>
    <w:rsid w:val="00883364"/>
    <w:rsid w:val="008834EF"/>
    <w:rsid w:val="0088360D"/>
    <w:rsid w:val="00883768"/>
    <w:rsid w:val="00883B55"/>
    <w:rsid w:val="00883B57"/>
    <w:rsid w:val="00883C1D"/>
    <w:rsid w:val="00884C0E"/>
    <w:rsid w:val="00884CFC"/>
    <w:rsid w:val="00884DDF"/>
    <w:rsid w:val="00884EDF"/>
    <w:rsid w:val="00885458"/>
    <w:rsid w:val="008855AE"/>
    <w:rsid w:val="008862E3"/>
    <w:rsid w:val="00886B18"/>
    <w:rsid w:val="0088718A"/>
    <w:rsid w:val="00887845"/>
    <w:rsid w:val="00887D58"/>
    <w:rsid w:val="00887DA8"/>
    <w:rsid w:val="00890225"/>
    <w:rsid w:val="008902E4"/>
    <w:rsid w:val="00890448"/>
    <w:rsid w:val="00890A36"/>
    <w:rsid w:val="00890DBC"/>
    <w:rsid w:val="00890E99"/>
    <w:rsid w:val="0089144A"/>
    <w:rsid w:val="00891785"/>
    <w:rsid w:val="00891D36"/>
    <w:rsid w:val="008927F7"/>
    <w:rsid w:val="00892AE3"/>
    <w:rsid w:val="00893840"/>
    <w:rsid w:val="0089387B"/>
    <w:rsid w:val="00893894"/>
    <w:rsid w:val="00893A64"/>
    <w:rsid w:val="00893F2B"/>
    <w:rsid w:val="00894460"/>
    <w:rsid w:val="008947E9"/>
    <w:rsid w:val="00894B23"/>
    <w:rsid w:val="00895422"/>
    <w:rsid w:val="00895560"/>
    <w:rsid w:val="00895657"/>
    <w:rsid w:val="00895783"/>
    <w:rsid w:val="00895A0F"/>
    <w:rsid w:val="00896B8F"/>
    <w:rsid w:val="00896CE3"/>
    <w:rsid w:val="00896F33"/>
    <w:rsid w:val="00897244"/>
    <w:rsid w:val="0089760C"/>
    <w:rsid w:val="00897B32"/>
    <w:rsid w:val="00897C8D"/>
    <w:rsid w:val="00897DA3"/>
    <w:rsid w:val="008A0563"/>
    <w:rsid w:val="008A06CB"/>
    <w:rsid w:val="008A0A38"/>
    <w:rsid w:val="008A21FB"/>
    <w:rsid w:val="008A2814"/>
    <w:rsid w:val="008A2BAC"/>
    <w:rsid w:val="008A2FDB"/>
    <w:rsid w:val="008A3345"/>
    <w:rsid w:val="008A33AD"/>
    <w:rsid w:val="008A3900"/>
    <w:rsid w:val="008A3AC7"/>
    <w:rsid w:val="008A42B4"/>
    <w:rsid w:val="008A443D"/>
    <w:rsid w:val="008A46F0"/>
    <w:rsid w:val="008A4CBF"/>
    <w:rsid w:val="008A53DF"/>
    <w:rsid w:val="008A5522"/>
    <w:rsid w:val="008A6018"/>
    <w:rsid w:val="008A70A8"/>
    <w:rsid w:val="008A7780"/>
    <w:rsid w:val="008A7A9E"/>
    <w:rsid w:val="008A7C24"/>
    <w:rsid w:val="008B0127"/>
    <w:rsid w:val="008B017B"/>
    <w:rsid w:val="008B0998"/>
    <w:rsid w:val="008B10C2"/>
    <w:rsid w:val="008B12CA"/>
    <w:rsid w:val="008B1318"/>
    <w:rsid w:val="008B1497"/>
    <w:rsid w:val="008B14B8"/>
    <w:rsid w:val="008B18C9"/>
    <w:rsid w:val="008B1BC7"/>
    <w:rsid w:val="008B1CCB"/>
    <w:rsid w:val="008B207D"/>
    <w:rsid w:val="008B21AD"/>
    <w:rsid w:val="008B2313"/>
    <w:rsid w:val="008B247E"/>
    <w:rsid w:val="008B26EB"/>
    <w:rsid w:val="008B2A7B"/>
    <w:rsid w:val="008B3082"/>
    <w:rsid w:val="008B3ACE"/>
    <w:rsid w:val="008B417A"/>
    <w:rsid w:val="008B42F3"/>
    <w:rsid w:val="008B43F9"/>
    <w:rsid w:val="008B4F68"/>
    <w:rsid w:val="008B52FE"/>
    <w:rsid w:val="008B56BB"/>
    <w:rsid w:val="008B5CF1"/>
    <w:rsid w:val="008B5DB2"/>
    <w:rsid w:val="008B5F59"/>
    <w:rsid w:val="008B630C"/>
    <w:rsid w:val="008B634E"/>
    <w:rsid w:val="008B6886"/>
    <w:rsid w:val="008B6BCA"/>
    <w:rsid w:val="008B74F1"/>
    <w:rsid w:val="008C009E"/>
    <w:rsid w:val="008C0224"/>
    <w:rsid w:val="008C05C2"/>
    <w:rsid w:val="008C06CA"/>
    <w:rsid w:val="008C0ABE"/>
    <w:rsid w:val="008C0B25"/>
    <w:rsid w:val="008C0B2C"/>
    <w:rsid w:val="008C199A"/>
    <w:rsid w:val="008C1C83"/>
    <w:rsid w:val="008C1CF7"/>
    <w:rsid w:val="008C22CC"/>
    <w:rsid w:val="008C30CA"/>
    <w:rsid w:val="008C3278"/>
    <w:rsid w:val="008C35E5"/>
    <w:rsid w:val="008C360E"/>
    <w:rsid w:val="008C37FF"/>
    <w:rsid w:val="008C3E50"/>
    <w:rsid w:val="008C4176"/>
    <w:rsid w:val="008C4A50"/>
    <w:rsid w:val="008C4A82"/>
    <w:rsid w:val="008C4BC3"/>
    <w:rsid w:val="008C5160"/>
    <w:rsid w:val="008C5EA7"/>
    <w:rsid w:val="008C634D"/>
    <w:rsid w:val="008C68F4"/>
    <w:rsid w:val="008C6C8C"/>
    <w:rsid w:val="008C73B7"/>
    <w:rsid w:val="008C747B"/>
    <w:rsid w:val="008C7FFE"/>
    <w:rsid w:val="008D004D"/>
    <w:rsid w:val="008D009D"/>
    <w:rsid w:val="008D02CE"/>
    <w:rsid w:val="008D0B25"/>
    <w:rsid w:val="008D0EED"/>
    <w:rsid w:val="008D1242"/>
    <w:rsid w:val="008D1593"/>
    <w:rsid w:val="008D16E4"/>
    <w:rsid w:val="008D18BD"/>
    <w:rsid w:val="008D18EC"/>
    <w:rsid w:val="008D2184"/>
    <w:rsid w:val="008D2D26"/>
    <w:rsid w:val="008D2DCE"/>
    <w:rsid w:val="008D2EFB"/>
    <w:rsid w:val="008D2F03"/>
    <w:rsid w:val="008D3454"/>
    <w:rsid w:val="008D3AD0"/>
    <w:rsid w:val="008D3BFD"/>
    <w:rsid w:val="008D3F21"/>
    <w:rsid w:val="008D4567"/>
    <w:rsid w:val="008D4577"/>
    <w:rsid w:val="008D4CA0"/>
    <w:rsid w:val="008D5043"/>
    <w:rsid w:val="008D5399"/>
    <w:rsid w:val="008D539E"/>
    <w:rsid w:val="008D5614"/>
    <w:rsid w:val="008D59EB"/>
    <w:rsid w:val="008D679A"/>
    <w:rsid w:val="008D6920"/>
    <w:rsid w:val="008D6F21"/>
    <w:rsid w:val="008D755C"/>
    <w:rsid w:val="008D7634"/>
    <w:rsid w:val="008D776B"/>
    <w:rsid w:val="008D7BBA"/>
    <w:rsid w:val="008D7D81"/>
    <w:rsid w:val="008E04EC"/>
    <w:rsid w:val="008E15FB"/>
    <w:rsid w:val="008E1B19"/>
    <w:rsid w:val="008E2549"/>
    <w:rsid w:val="008E2A21"/>
    <w:rsid w:val="008E2A47"/>
    <w:rsid w:val="008E2F44"/>
    <w:rsid w:val="008E301E"/>
    <w:rsid w:val="008E35C2"/>
    <w:rsid w:val="008E3609"/>
    <w:rsid w:val="008E3B6B"/>
    <w:rsid w:val="008E3E90"/>
    <w:rsid w:val="008E4756"/>
    <w:rsid w:val="008E4827"/>
    <w:rsid w:val="008E565B"/>
    <w:rsid w:val="008E5937"/>
    <w:rsid w:val="008E5C89"/>
    <w:rsid w:val="008E608F"/>
    <w:rsid w:val="008E6ECD"/>
    <w:rsid w:val="008E7184"/>
    <w:rsid w:val="008E729B"/>
    <w:rsid w:val="008E742E"/>
    <w:rsid w:val="008E7758"/>
    <w:rsid w:val="008E7DCD"/>
    <w:rsid w:val="008F029E"/>
    <w:rsid w:val="008F0483"/>
    <w:rsid w:val="008F061B"/>
    <w:rsid w:val="008F0754"/>
    <w:rsid w:val="008F1144"/>
    <w:rsid w:val="008F146F"/>
    <w:rsid w:val="008F19FA"/>
    <w:rsid w:val="008F1A0B"/>
    <w:rsid w:val="008F1D7C"/>
    <w:rsid w:val="008F1E92"/>
    <w:rsid w:val="008F27BA"/>
    <w:rsid w:val="008F2853"/>
    <w:rsid w:val="008F3806"/>
    <w:rsid w:val="008F38F8"/>
    <w:rsid w:val="008F3E8A"/>
    <w:rsid w:val="008F3F2E"/>
    <w:rsid w:val="008F4746"/>
    <w:rsid w:val="008F496C"/>
    <w:rsid w:val="008F4BCB"/>
    <w:rsid w:val="008F4D59"/>
    <w:rsid w:val="008F4FA9"/>
    <w:rsid w:val="008F5354"/>
    <w:rsid w:val="008F5D98"/>
    <w:rsid w:val="008F5D9D"/>
    <w:rsid w:val="008F64C4"/>
    <w:rsid w:val="008F6DDE"/>
    <w:rsid w:val="008F6F42"/>
    <w:rsid w:val="008F799E"/>
    <w:rsid w:val="008F7EAC"/>
    <w:rsid w:val="0090012D"/>
    <w:rsid w:val="009002D8"/>
    <w:rsid w:val="009002EC"/>
    <w:rsid w:val="009005D2"/>
    <w:rsid w:val="00900CB4"/>
    <w:rsid w:val="00900F69"/>
    <w:rsid w:val="0090152F"/>
    <w:rsid w:val="00901BB3"/>
    <w:rsid w:val="009025F1"/>
    <w:rsid w:val="0090283C"/>
    <w:rsid w:val="009028B5"/>
    <w:rsid w:val="00902F29"/>
    <w:rsid w:val="0090327A"/>
    <w:rsid w:val="00903991"/>
    <w:rsid w:val="00904129"/>
    <w:rsid w:val="009041FD"/>
    <w:rsid w:val="0090430B"/>
    <w:rsid w:val="0090438E"/>
    <w:rsid w:val="0090446F"/>
    <w:rsid w:val="009046BF"/>
    <w:rsid w:val="00905137"/>
    <w:rsid w:val="0090518C"/>
    <w:rsid w:val="0090549D"/>
    <w:rsid w:val="00905727"/>
    <w:rsid w:val="00905987"/>
    <w:rsid w:val="00905CA6"/>
    <w:rsid w:val="00905D71"/>
    <w:rsid w:val="009060BA"/>
    <w:rsid w:val="0090624D"/>
    <w:rsid w:val="009062DF"/>
    <w:rsid w:val="0090635B"/>
    <w:rsid w:val="0090641B"/>
    <w:rsid w:val="0090645A"/>
    <w:rsid w:val="00906ADC"/>
    <w:rsid w:val="00906C7E"/>
    <w:rsid w:val="00906DB6"/>
    <w:rsid w:val="00906DE5"/>
    <w:rsid w:val="009070A2"/>
    <w:rsid w:val="0090752B"/>
    <w:rsid w:val="00907B5B"/>
    <w:rsid w:val="00907E8B"/>
    <w:rsid w:val="0091012D"/>
    <w:rsid w:val="00910233"/>
    <w:rsid w:val="0091023C"/>
    <w:rsid w:val="00910986"/>
    <w:rsid w:val="00910B4E"/>
    <w:rsid w:val="00911396"/>
    <w:rsid w:val="00911413"/>
    <w:rsid w:val="0091153D"/>
    <w:rsid w:val="00911658"/>
    <w:rsid w:val="009118C0"/>
    <w:rsid w:val="00911FD2"/>
    <w:rsid w:val="009123CF"/>
    <w:rsid w:val="009124BA"/>
    <w:rsid w:val="0091267C"/>
    <w:rsid w:val="00912996"/>
    <w:rsid w:val="00912AC5"/>
    <w:rsid w:val="00912CCE"/>
    <w:rsid w:val="00912D93"/>
    <w:rsid w:val="00912FD3"/>
    <w:rsid w:val="009132D8"/>
    <w:rsid w:val="009136F6"/>
    <w:rsid w:val="00913DE9"/>
    <w:rsid w:val="00914121"/>
    <w:rsid w:val="0091422B"/>
    <w:rsid w:val="00914279"/>
    <w:rsid w:val="009142FB"/>
    <w:rsid w:val="00914702"/>
    <w:rsid w:val="009147BA"/>
    <w:rsid w:val="009149EF"/>
    <w:rsid w:val="00914A93"/>
    <w:rsid w:val="00914ADC"/>
    <w:rsid w:val="0091501A"/>
    <w:rsid w:val="009155CF"/>
    <w:rsid w:val="009158D5"/>
    <w:rsid w:val="009158E2"/>
    <w:rsid w:val="009158F4"/>
    <w:rsid w:val="009159E5"/>
    <w:rsid w:val="00915B6E"/>
    <w:rsid w:val="009169B7"/>
    <w:rsid w:val="00916A87"/>
    <w:rsid w:val="00916F2E"/>
    <w:rsid w:val="00917515"/>
    <w:rsid w:val="00920196"/>
    <w:rsid w:val="00920347"/>
    <w:rsid w:val="00920FE1"/>
    <w:rsid w:val="009214D0"/>
    <w:rsid w:val="009217A3"/>
    <w:rsid w:val="00921854"/>
    <w:rsid w:val="00921A9E"/>
    <w:rsid w:val="00921E61"/>
    <w:rsid w:val="009223E5"/>
    <w:rsid w:val="009224B1"/>
    <w:rsid w:val="00922752"/>
    <w:rsid w:val="009229C3"/>
    <w:rsid w:val="00922AF8"/>
    <w:rsid w:val="00922CBA"/>
    <w:rsid w:val="00922D48"/>
    <w:rsid w:val="009233ED"/>
    <w:rsid w:val="00923B20"/>
    <w:rsid w:val="009241DE"/>
    <w:rsid w:val="00924703"/>
    <w:rsid w:val="00924B07"/>
    <w:rsid w:val="00924E8C"/>
    <w:rsid w:val="00924E8F"/>
    <w:rsid w:val="00924F92"/>
    <w:rsid w:val="00925235"/>
    <w:rsid w:val="009256B7"/>
    <w:rsid w:val="0092575E"/>
    <w:rsid w:val="00925E96"/>
    <w:rsid w:val="00925F8A"/>
    <w:rsid w:val="00925FB7"/>
    <w:rsid w:val="009262B2"/>
    <w:rsid w:val="00926AFB"/>
    <w:rsid w:val="0092757E"/>
    <w:rsid w:val="009275D5"/>
    <w:rsid w:val="009275EA"/>
    <w:rsid w:val="00927674"/>
    <w:rsid w:val="00927754"/>
    <w:rsid w:val="0092781A"/>
    <w:rsid w:val="00927A6F"/>
    <w:rsid w:val="00927AB6"/>
    <w:rsid w:val="00927CD0"/>
    <w:rsid w:val="00930036"/>
    <w:rsid w:val="00930621"/>
    <w:rsid w:val="00930B2D"/>
    <w:rsid w:val="00930B3D"/>
    <w:rsid w:val="0093102D"/>
    <w:rsid w:val="00931240"/>
    <w:rsid w:val="009317A6"/>
    <w:rsid w:val="00931E64"/>
    <w:rsid w:val="00931FDB"/>
    <w:rsid w:val="0093221A"/>
    <w:rsid w:val="009323D7"/>
    <w:rsid w:val="00932487"/>
    <w:rsid w:val="009327A2"/>
    <w:rsid w:val="009332DE"/>
    <w:rsid w:val="00933EEC"/>
    <w:rsid w:val="00934C96"/>
    <w:rsid w:val="00935556"/>
    <w:rsid w:val="009355B4"/>
    <w:rsid w:val="009355D9"/>
    <w:rsid w:val="00935871"/>
    <w:rsid w:val="009360B8"/>
    <w:rsid w:val="0093611F"/>
    <w:rsid w:val="00936DE4"/>
    <w:rsid w:val="00936EFD"/>
    <w:rsid w:val="0093789D"/>
    <w:rsid w:val="009379E9"/>
    <w:rsid w:val="00940039"/>
    <w:rsid w:val="00940664"/>
    <w:rsid w:val="0094080B"/>
    <w:rsid w:val="0094087E"/>
    <w:rsid w:val="009412E1"/>
    <w:rsid w:val="00941896"/>
    <w:rsid w:val="00941DFA"/>
    <w:rsid w:val="00942191"/>
    <w:rsid w:val="00942773"/>
    <w:rsid w:val="00942B30"/>
    <w:rsid w:val="00942D5E"/>
    <w:rsid w:val="00942F18"/>
    <w:rsid w:val="00943762"/>
    <w:rsid w:val="009437A6"/>
    <w:rsid w:val="009439BF"/>
    <w:rsid w:val="00943F07"/>
    <w:rsid w:val="00944399"/>
    <w:rsid w:val="0094440D"/>
    <w:rsid w:val="00944611"/>
    <w:rsid w:val="00944C4F"/>
    <w:rsid w:val="00944E0C"/>
    <w:rsid w:val="009459F7"/>
    <w:rsid w:val="00945AF9"/>
    <w:rsid w:val="00945D06"/>
    <w:rsid w:val="0094600B"/>
    <w:rsid w:val="00946250"/>
    <w:rsid w:val="009464E4"/>
    <w:rsid w:val="00946540"/>
    <w:rsid w:val="00946583"/>
    <w:rsid w:val="009465E8"/>
    <w:rsid w:val="00946A88"/>
    <w:rsid w:val="00946CCA"/>
    <w:rsid w:val="00946E9B"/>
    <w:rsid w:val="00947077"/>
    <w:rsid w:val="00947115"/>
    <w:rsid w:val="00947F11"/>
    <w:rsid w:val="00947FF0"/>
    <w:rsid w:val="00950421"/>
    <w:rsid w:val="00950435"/>
    <w:rsid w:val="0095071E"/>
    <w:rsid w:val="00950B7C"/>
    <w:rsid w:val="00950D73"/>
    <w:rsid w:val="00950F9F"/>
    <w:rsid w:val="00950FE2"/>
    <w:rsid w:val="009510CD"/>
    <w:rsid w:val="009511BD"/>
    <w:rsid w:val="0095165A"/>
    <w:rsid w:val="009516E1"/>
    <w:rsid w:val="00951773"/>
    <w:rsid w:val="00951EE8"/>
    <w:rsid w:val="0095272F"/>
    <w:rsid w:val="00952903"/>
    <w:rsid w:val="00952A6A"/>
    <w:rsid w:val="00952C8F"/>
    <w:rsid w:val="00952F56"/>
    <w:rsid w:val="009531A7"/>
    <w:rsid w:val="009534DD"/>
    <w:rsid w:val="009534E2"/>
    <w:rsid w:val="00953674"/>
    <w:rsid w:val="0095383E"/>
    <w:rsid w:val="009539CE"/>
    <w:rsid w:val="00953E6D"/>
    <w:rsid w:val="00954096"/>
    <w:rsid w:val="00954160"/>
    <w:rsid w:val="0095453D"/>
    <w:rsid w:val="009548E7"/>
    <w:rsid w:val="00954B9C"/>
    <w:rsid w:val="00954E79"/>
    <w:rsid w:val="009559F1"/>
    <w:rsid w:val="0095600C"/>
    <w:rsid w:val="009562CD"/>
    <w:rsid w:val="00956967"/>
    <w:rsid w:val="00956E58"/>
    <w:rsid w:val="00960180"/>
    <w:rsid w:val="009607F6"/>
    <w:rsid w:val="00960B2D"/>
    <w:rsid w:val="00960C66"/>
    <w:rsid w:val="00960C6D"/>
    <w:rsid w:val="00961050"/>
    <w:rsid w:val="00961138"/>
    <w:rsid w:val="009611AE"/>
    <w:rsid w:val="009611B9"/>
    <w:rsid w:val="0096147E"/>
    <w:rsid w:val="00961799"/>
    <w:rsid w:val="009619BE"/>
    <w:rsid w:val="00961D8E"/>
    <w:rsid w:val="00961DF6"/>
    <w:rsid w:val="009620B7"/>
    <w:rsid w:val="0096238A"/>
    <w:rsid w:val="0096279D"/>
    <w:rsid w:val="00962861"/>
    <w:rsid w:val="00962AF7"/>
    <w:rsid w:val="00962C20"/>
    <w:rsid w:val="00962F56"/>
    <w:rsid w:val="00963068"/>
    <w:rsid w:val="0096334E"/>
    <w:rsid w:val="00963A3F"/>
    <w:rsid w:val="00963B11"/>
    <w:rsid w:val="00963B79"/>
    <w:rsid w:val="0096423E"/>
    <w:rsid w:val="00964371"/>
    <w:rsid w:val="00964530"/>
    <w:rsid w:val="009647E3"/>
    <w:rsid w:val="00964B1C"/>
    <w:rsid w:val="00964BAA"/>
    <w:rsid w:val="00964C0D"/>
    <w:rsid w:val="00964D9A"/>
    <w:rsid w:val="00964ED8"/>
    <w:rsid w:val="009651D3"/>
    <w:rsid w:val="009653BD"/>
    <w:rsid w:val="0096579D"/>
    <w:rsid w:val="0096585D"/>
    <w:rsid w:val="009667C8"/>
    <w:rsid w:val="00966D2C"/>
    <w:rsid w:val="00966D57"/>
    <w:rsid w:val="00966E67"/>
    <w:rsid w:val="00967016"/>
    <w:rsid w:val="0096701B"/>
    <w:rsid w:val="009672C2"/>
    <w:rsid w:val="009675D0"/>
    <w:rsid w:val="00967CC7"/>
    <w:rsid w:val="00971115"/>
    <w:rsid w:val="00971154"/>
    <w:rsid w:val="0097133F"/>
    <w:rsid w:val="0097159C"/>
    <w:rsid w:val="00971C37"/>
    <w:rsid w:val="00972291"/>
    <w:rsid w:val="00972453"/>
    <w:rsid w:val="009725F7"/>
    <w:rsid w:val="00972A36"/>
    <w:rsid w:val="00972A7E"/>
    <w:rsid w:val="009731B4"/>
    <w:rsid w:val="00973B3D"/>
    <w:rsid w:val="00973FFB"/>
    <w:rsid w:val="009740D1"/>
    <w:rsid w:val="00974167"/>
    <w:rsid w:val="00974588"/>
    <w:rsid w:val="00974B1B"/>
    <w:rsid w:val="00974C1B"/>
    <w:rsid w:val="00974E49"/>
    <w:rsid w:val="00975E87"/>
    <w:rsid w:val="00976103"/>
    <w:rsid w:val="009767D6"/>
    <w:rsid w:val="00976C48"/>
    <w:rsid w:val="00976C4E"/>
    <w:rsid w:val="00976DE4"/>
    <w:rsid w:val="0097703E"/>
    <w:rsid w:val="009777A3"/>
    <w:rsid w:val="00977BF9"/>
    <w:rsid w:val="00977CD1"/>
    <w:rsid w:val="0098002E"/>
    <w:rsid w:val="0098021B"/>
    <w:rsid w:val="009803B7"/>
    <w:rsid w:val="00980523"/>
    <w:rsid w:val="009805A1"/>
    <w:rsid w:val="0098096A"/>
    <w:rsid w:val="00980C91"/>
    <w:rsid w:val="00980FA3"/>
    <w:rsid w:val="0098104B"/>
    <w:rsid w:val="0098178E"/>
    <w:rsid w:val="009818EE"/>
    <w:rsid w:val="00981A71"/>
    <w:rsid w:val="00981B06"/>
    <w:rsid w:val="00981C60"/>
    <w:rsid w:val="00981C7A"/>
    <w:rsid w:val="00981CAE"/>
    <w:rsid w:val="00981E01"/>
    <w:rsid w:val="009820A7"/>
    <w:rsid w:val="0098309C"/>
    <w:rsid w:val="00983492"/>
    <w:rsid w:val="009835B3"/>
    <w:rsid w:val="0098487F"/>
    <w:rsid w:val="009849CF"/>
    <w:rsid w:val="00985D37"/>
    <w:rsid w:val="00985E67"/>
    <w:rsid w:val="009863D3"/>
    <w:rsid w:val="00986508"/>
    <w:rsid w:val="009866F4"/>
    <w:rsid w:val="0098708E"/>
    <w:rsid w:val="009872E4"/>
    <w:rsid w:val="009878ED"/>
    <w:rsid w:val="0099004E"/>
    <w:rsid w:val="0099065E"/>
    <w:rsid w:val="00990C86"/>
    <w:rsid w:val="00990F5B"/>
    <w:rsid w:val="009910C2"/>
    <w:rsid w:val="0099166D"/>
    <w:rsid w:val="00991B9D"/>
    <w:rsid w:val="00991CD8"/>
    <w:rsid w:val="00991D21"/>
    <w:rsid w:val="0099212F"/>
    <w:rsid w:val="00992717"/>
    <w:rsid w:val="00992BE4"/>
    <w:rsid w:val="00993365"/>
    <w:rsid w:val="00994291"/>
    <w:rsid w:val="00994CE1"/>
    <w:rsid w:val="00994F85"/>
    <w:rsid w:val="00996437"/>
    <w:rsid w:val="00996A8E"/>
    <w:rsid w:val="00996C13"/>
    <w:rsid w:val="00996CF2"/>
    <w:rsid w:val="0099707C"/>
    <w:rsid w:val="009971BA"/>
    <w:rsid w:val="0099727F"/>
    <w:rsid w:val="009976C7"/>
    <w:rsid w:val="00997A84"/>
    <w:rsid w:val="009A099B"/>
    <w:rsid w:val="009A0A57"/>
    <w:rsid w:val="009A0BFE"/>
    <w:rsid w:val="009A1528"/>
    <w:rsid w:val="009A163B"/>
    <w:rsid w:val="009A1887"/>
    <w:rsid w:val="009A1906"/>
    <w:rsid w:val="009A1BEF"/>
    <w:rsid w:val="009A1C2B"/>
    <w:rsid w:val="009A236E"/>
    <w:rsid w:val="009A24B2"/>
    <w:rsid w:val="009A25AA"/>
    <w:rsid w:val="009A2A57"/>
    <w:rsid w:val="009A2C14"/>
    <w:rsid w:val="009A2DEF"/>
    <w:rsid w:val="009A316E"/>
    <w:rsid w:val="009A3688"/>
    <w:rsid w:val="009A3A30"/>
    <w:rsid w:val="009A3BC3"/>
    <w:rsid w:val="009A3C11"/>
    <w:rsid w:val="009A3EDC"/>
    <w:rsid w:val="009A4251"/>
    <w:rsid w:val="009A4353"/>
    <w:rsid w:val="009A47BF"/>
    <w:rsid w:val="009A4A1A"/>
    <w:rsid w:val="009A4E70"/>
    <w:rsid w:val="009A51C4"/>
    <w:rsid w:val="009A5235"/>
    <w:rsid w:val="009A5495"/>
    <w:rsid w:val="009A59A4"/>
    <w:rsid w:val="009A5A99"/>
    <w:rsid w:val="009A5F2D"/>
    <w:rsid w:val="009A63E2"/>
    <w:rsid w:val="009A69A8"/>
    <w:rsid w:val="009A6B4D"/>
    <w:rsid w:val="009A6CD0"/>
    <w:rsid w:val="009A71B4"/>
    <w:rsid w:val="009A77B4"/>
    <w:rsid w:val="009A7B7C"/>
    <w:rsid w:val="009A7D84"/>
    <w:rsid w:val="009B03CE"/>
    <w:rsid w:val="009B0588"/>
    <w:rsid w:val="009B0CC7"/>
    <w:rsid w:val="009B0CE2"/>
    <w:rsid w:val="009B188E"/>
    <w:rsid w:val="009B1B2A"/>
    <w:rsid w:val="009B1FCE"/>
    <w:rsid w:val="009B2469"/>
    <w:rsid w:val="009B2544"/>
    <w:rsid w:val="009B26EB"/>
    <w:rsid w:val="009B310B"/>
    <w:rsid w:val="009B3486"/>
    <w:rsid w:val="009B39FD"/>
    <w:rsid w:val="009B4006"/>
    <w:rsid w:val="009B40CE"/>
    <w:rsid w:val="009B415F"/>
    <w:rsid w:val="009B44DE"/>
    <w:rsid w:val="009B4928"/>
    <w:rsid w:val="009B509E"/>
    <w:rsid w:val="009B514C"/>
    <w:rsid w:val="009B5666"/>
    <w:rsid w:val="009B5695"/>
    <w:rsid w:val="009B572E"/>
    <w:rsid w:val="009B5D8B"/>
    <w:rsid w:val="009B600B"/>
    <w:rsid w:val="009B6763"/>
    <w:rsid w:val="009B6C82"/>
    <w:rsid w:val="009B6EB8"/>
    <w:rsid w:val="009B7ADE"/>
    <w:rsid w:val="009B7F70"/>
    <w:rsid w:val="009C02A7"/>
    <w:rsid w:val="009C05D1"/>
    <w:rsid w:val="009C0ACA"/>
    <w:rsid w:val="009C10C6"/>
    <w:rsid w:val="009C111B"/>
    <w:rsid w:val="009C216B"/>
    <w:rsid w:val="009C2F3A"/>
    <w:rsid w:val="009C2F42"/>
    <w:rsid w:val="009C33AD"/>
    <w:rsid w:val="009C3992"/>
    <w:rsid w:val="009C3B5F"/>
    <w:rsid w:val="009C3D45"/>
    <w:rsid w:val="009C3F14"/>
    <w:rsid w:val="009C45FE"/>
    <w:rsid w:val="009C466A"/>
    <w:rsid w:val="009C47F2"/>
    <w:rsid w:val="009C4B02"/>
    <w:rsid w:val="009C54C3"/>
    <w:rsid w:val="009C57B0"/>
    <w:rsid w:val="009C5C3A"/>
    <w:rsid w:val="009C6160"/>
    <w:rsid w:val="009C64A6"/>
    <w:rsid w:val="009C652E"/>
    <w:rsid w:val="009C68E5"/>
    <w:rsid w:val="009C6BDA"/>
    <w:rsid w:val="009C6BE3"/>
    <w:rsid w:val="009C6BEB"/>
    <w:rsid w:val="009C6E97"/>
    <w:rsid w:val="009C6F6F"/>
    <w:rsid w:val="009C701C"/>
    <w:rsid w:val="009C711F"/>
    <w:rsid w:val="009C7326"/>
    <w:rsid w:val="009C773A"/>
    <w:rsid w:val="009C7CEE"/>
    <w:rsid w:val="009C7D84"/>
    <w:rsid w:val="009C7EF9"/>
    <w:rsid w:val="009C7F9E"/>
    <w:rsid w:val="009D0147"/>
    <w:rsid w:val="009D075E"/>
    <w:rsid w:val="009D0A97"/>
    <w:rsid w:val="009D0BE5"/>
    <w:rsid w:val="009D0BEF"/>
    <w:rsid w:val="009D0FBD"/>
    <w:rsid w:val="009D19C0"/>
    <w:rsid w:val="009D1A5D"/>
    <w:rsid w:val="009D1B32"/>
    <w:rsid w:val="009D2404"/>
    <w:rsid w:val="009D2AE0"/>
    <w:rsid w:val="009D2CA3"/>
    <w:rsid w:val="009D2FA9"/>
    <w:rsid w:val="009D316B"/>
    <w:rsid w:val="009D31C8"/>
    <w:rsid w:val="009D3296"/>
    <w:rsid w:val="009D39BB"/>
    <w:rsid w:val="009D3A2E"/>
    <w:rsid w:val="009D3C10"/>
    <w:rsid w:val="009D3F77"/>
    <w:rsid w:val="009D485D"/>
    <w:rsid w:val="009D492D"/>
    <w:rsid w:val="009D4FB5"/>
    <w:rsid w:val="009D5072"/>
    <w:rsid w:val="009D543C"/>
    <w:rsid w:val="009D54D7"/>
    <w:rsid w:val="009D55F5"/>
    <w:rsid w:val="009D5F80"/>
    <w:rsid w:val="009D64D7"/>
    <w:rsid w:val="009D6711"/>
    <w:rsid w:val="009D6756"/>
    <w:rsid w:val="009D68F5"/>
    <w:rsid w:val="009D78D3"/>
    <w:rsid w:val="009D7DED"/>
    <w:rsid w:val="009D7E63"/>
    <w:rsid w:val="009E0249"/>
    <w:rsid w:val="009E03F8"/>
    <w:rsid w:val="009E0408"/>
    <w:rsid w:val="009E06C2"/>
    <w:rsid w:val="009E073F"/>
    <w:rsid w:val="009E0A2B"/>
    <w:rsid w:val="009E0A8F"/>
    <w:rsid w:val="009E0E4A"/>
    <w:rsid w:val="009E1320"/>
    <w:rsid w:val="009E1791"/>
    <w:rsid w:val="009E1DC6"/>
    <w:rsid w:val="009E1E49"/>
    <w:rsid w:val="009E1F63"/>
    <w:rsid w:val="009E23B1"/>
    <w:rsid w:val="009E2657"/>
    <w:rsid w:val="009E28C0"/>
    <w:rsid w:val="009E294C"/>
    <w:rsid w:val="009E2DD8"/>
    <w:rsid w:val="009E302C"/>
    <w:rsid w:val="009E35B3"/>
    <w:rsid w:val="009E3ADD"/>
    <w:rsid w:val="009E434B"/>
    <w:rsid w:val="009E4482"/>
    <w:rsid w:val="009E471C"/>
    <w:rsid w:val="009E4728"/>
    <w:rsid w:val="009E47E4"/>
    <w:rsid w:val="009E4BFE"/>
    <w:rsid w:val="009E4E4F"/>
    <w:rsid w:val="009E54EE"/>
    <w:rsid w:val="009E5A60"/>
    <w:rsid w:val="009E6010"/>
    <w:rsid w:val="009E606C"/>
    <w:rsid w:val="009E6477"/>
    <w:rsid w:val="009E66ED"/>
    <w:rsid w:val="009E6B83"/>
    <w:rsid w:val="009E6F95"/>
    <w:rsid w:val="009E78B8"/>
    <w:rsid w:val="009E78EE"/>
    <w:rsid w:val="009E7BF1"/>
    <w:rsid w:val="009E7FD5"/>
    <w:rsid w:val="009F01D3"/>
    <w:rsid w:val="009F02E9"/>
    <w:rsid w:val="009F082A"/>
    <w:rsid w:val="009F0998"/>
    <w:rsid w:val="009F0C56"/>
    <w:rsid w:val="009F10FD"/>
    <w:rsid w:val="009F1105"/>
    <w:rsid w:val="009F1327"/>
    <w:rsid w:val="009F146E"/>
    <w:rsid w:val="009F19FF"/>
    <w:rsid w:val="009F1F1B"/>
    <w:rsid w:val="009F2071"/>
    <w:rsid w:val="009F24DC"/>
    <w:rsid w:val="009F2809"/>
    <w:rsid w:val="009F2E66"/>
    <w:rsid w:val="009F2EE5"/>
    <w:rsid w:val="009F2F2E"/>
    <w:rsid w:val="009F3F9F"/>
    <w:rsid w:val="009F4970"/>
    <w:rsid w:val="009F50A3"/>
    <w:rsid w:val="009F50E0"/>
    <w:rsid w:val="009F56AC"/>
    <w:rsid w:val="009F5851"/>
    <w:rsid w:val="009F59A5"/>
    <w:rsid w:val="009F5F61"/>
    <w:rsid w:val="009F65F6"/>
    <w:rsid w:val="009F6621"/>
    <w:rsid w:val="009F6A58"/>
    <w:rsid w:val="009F75C0"/>
    <w:rsid w:val="009F7750"/>
    <w:rsid w:val="009F79B1"/>
    <w:rsid w:val="009F7B98"/>
    <w:rsid w:val="009F7D9E"/>
    <w:rsid w:val="009F7F02"/>
    <w:rsid w:val="00A0004F"/>
    <w:rsid w:val="00A00803"/>
    <w:rsid w:val="00A00998"/>
    <w:rsid w:val="00A00CDB"/>
    <w:rsid w:val="00A00DAE"/>
    <w:rsid w:val="00A00E3D"/>
    <w:rsid w:val="00A00E49"/>
    <w:rsid w:val="00A015A8"/>
    <w:rsid w:val="00A0210E"/>
    <w:rsid w:val="00A02421"/>
    <w:rsid w:val="00A02817"/>
    <w:rsid w:val="00A02E82"/>
    <w:rsid w:val="00A03708"/>
    <w:rsid w:val="00A03E93"/>
    <w:rsid w:val="00A04476"/>
    <w:rsid w:val="00A04A43"/>
    <w:rsid w:val="00A04FF3"/>
    <w:rsid w:val="00A05A7E"/>
    <w:rsid w:val="00A0604C"/>
    <w:rsid w:val="00A060DC"/>
    <w:rsid w:val="00A0620B"/>
    <w:rsid w:val="00A065B2"/>
    <w:rsid w:val="00A06E7F"/>
    <w:rsid w:val="00A06EF5"/>
    <w:rsid w:val="00A0781F"/>
    <w:rsid w:val="00A078E9"/>
    <w:rsid w:val="00A10925"/>
    <w:rsid w:val="00A1102F"/>
    <w:rsid w:val="00A11363"/>
    <w:rsid w:val="00A122A1"/>
    <w:rsid w:val="00A122BB"/>
    <w:rsid w:val="00A122C1"/>
    <w:rsid w:val="00A12920"/>
    <w:rsid w:val="00A12DCB"/>
    <w:rsid w:val="00A12E17"/>
    <w:rsid w:val="00A131AE"/>
    <w:rsid w:val="00A141A9"/>
    <w:rsid w:val="00A14B0C"/>
    <w:rsid w:val="00A159EA"/>
    <w:rsid w:val="00A15ACF"/>
    <w:rsid w:val="00A16103"/>
    <w:rsid w:val="00A168E1"/>
    <w:rsid w:val="00A16907"/>
    <w:rsid w:val="00A169CC"/>
    <w:rsid w:val="00A16C08"/>
    <w:rsid w:val="00A16E07"/>
    <w:rsid w:val="00A16FBA"/>
    <w:rsid w:val="00A1755A"/>
    <w:rsid w:val="00A17A71"/>
    <w:rsid w:val="00A17E24"/>
    <w:rsid w:val="00A2010E"/>
    <w:rsid w:val="00A20EF5"/>
    <w:rsid w:val="00A20F11"/>
    <w:rsid w:val="00A21120"/>
    <w:rsid w:val="00A213BE"/>
    <w:rsid w:val="00A21C9A"/>
    <w:rsid w:val="00A21D17"/>
    <w:rsid w:val="00A22506"/>
    <w:rsid w:val="00A226A4"/>
    <w:rsid w:val="00A237D4"/>
    <w:rsid w:val="00A23E20"/>
    <w:rsid w:val="00A23EE0"/>
    <w:rsid w:val="00A23F9B"/>
    <w:rsid w:val="00A2429C"/>
    <w:rsid w:val="00A24632"/>
    <w:rsid w:val="00A2470E"/>
    <w:rsid w:val="00A2473D"/>
    <w:rsid w:val="00A24ACD"/>
    <w:rsid w:val="00A24EAD"/>
    <w:rsid w:val="00A25038"/>
    <w:rsid w:val="00A25998"/>
    <w:rsid w:val="00A25BFB"/>
    <w:rsid w:val="00A25E11"/>
    <w:rsid w:val="00A25E73"/>
    <w:rsid w:val="00A25F40"/>
    <w:rsid w:val="00A2601C"/>
    <w:rsid w:val="00A26D1B"/>
    <w:rsid w:val="00A2725D"/>
    <w:rsid w:val="00A276CE"/>
    <w:rsid w:val="00A27744"/>
    <w:rsid w:val="00A30991"/>
    <w:rsid w:val="00A30D5C"/>
    <w:rsid w:val="00A30F16"/>
    <w:rsid w:val="00A318BD"/>
    <w:rsid w:val="00A322A1"/>
    <w:rsid w:val="00A3261E"/>
    <w:rsid w:val="00A32641"/>
    <w:rsid w:val="00A32F81"/>
    <w:rsid w:val="00A33514"/>
    <w:rsid w:val="00A336FA"/>
    <w:rsid w:val="00A339E3"/>
    <w:rsid w:val="00A33D50"/>
    <w:rsid w:val="00A33F49"/>
    <w:rsid w:val="00A34242"/>
    <w:rsid w:val="00A34786"/>
    <w:rsid w:val="00A3481F"/>
    <w:rsid w:val="00A34A2D"/>
    <w:rsid w:val="00A34D55"/>
    <w:rsid w:val="00A35277"/>
    <w:rsid w:val="00A3553C"/>
    <w:rsid w:val="00A35AC6"/>
    <w:rsid w:val="00A35ACD"/>
    <w:rsid w:val="00A360B4"/>
    <w:rsid w:val="00A36C31"/>
    <w:rsid w:val="00A36D60"/>
    <w:rsid w:val="00A36E01"/>
    <w:rsid w:val="00A36ECE"/>
    <w:rsid w:val="00A36F57"/>
    <w:rsid w:val="00A37172"/>
    <w:rsid w:val="00A37983"/>
    <w:rsid w:val="00A379E0"/>
    <w:rsid w:val="00A37EAC"/>
    <w:rsid w:val="00A400CB"/>
    <w:rsid w:val="00A404A5"/>
    <w:rsid w:val="00A40CD7"/>
    <w:rsid w:val="00A40E9E"/>
    <w:rsid w:val="00A40FFA"/>
    <w:rsid w:val="00A410ED"/>
    <w:rsid w:val="00A41327"/>
    <w:rsid w:val="00A41688"/>
    <w:rsid w:val="00A416F7"/>
    <w:rsid w:val="00A41702"/>
    <w:rsid w:val="00A417A6"/>
    <w:rsid w:val="00A41F2F"/>
    <w:rsid w:val="00A4223E"/>
    <w:rsid w:val="00A42CDF"/>
    <w:rsid w:val="00A42D8C"/>
    <w:rsid w:val="00A4327E"/>
    <w:rsid w:val="00A43355"/>
    <w:rsid w:val="00A43411"/>
    <w:rsid w:val="00A443BE"/>
    <w:rsid w:val="00A446D7"/>
    <w:rsid w:val="00A44A9C"/>
    <w:rsid w:val="00A45927"/>
    <w:rsid w:val="00A45A52"/>
    <w:rsid w:val="00A45CAE"/>
    <w:rsid w:val="00A4608A"/>
    <w:rsid w:val="00A46381"/>
    <w:rsid w:val="00A46B35"/>
    <w:rsid w:val="00A4732C"/>
    <w:rsid w:val="00A474A3"/>
    <w:rsid w:val="00A478D1"/>
    <w:rsid w:val="00A500C4"/>
    <w:rsid w:val="00A50941"/>
    <w:rsid w:val="00A509F5"/>
    <w:rsid w:val="00A513C3"/>
    <w:rsid w:val="00A51BB6"/>
    <w:rsid w:val="00A51C98"/>
    <w:rsid w:val="00A51CC3"/>
    <w:rsid w:val="00A5321B"/>
    <w:rsid w:val="00A53881"/>
    <w:rsid w:val="00A53F9A"/>
    <w:rsid w:val="00A541BA"/>
    <w:rsid w:val="00A541DB"/>
    <w:rsid w:val="00A542EA"/>
    <w:rsid w:val="00A54365"/>
    <w:rsid w:val="00A54B47"/>
    <w:rsid w:val="00A54B9D"/>
    <w:rsid w:val="00A55046"/>
    <w:rsid w:val="00A550CD"/>
    <w:rsid w:val="00A554B0"/>
    <w:rsid w:val="00A557B7"/>
    <w:rsid w:val="00A55D7C"/>
    <w:rsid w:val="00A55DE0"/>
    <w:rsid w:val="00A56548"/>
    <w:rsid w:val="00A565FC"/>
    <w:rsid w:val="00A56607"/>
    <w:rsid w:val="00A5680C"/>
    <w:rsid w:val="00A56D4B"/>
    <w:rsid w:val="00A57453"/>
    <w:rsid w:val="00A6004D"/>
    <w:rsid w:val="00A601CB"/>
    <w:rsid w:val="00A60303"/>
    <w:rsid w:val="00A60509"/>
    <w:rsid w:val="00A605A7"/>
    <w:rsid w:val="00A60E2D"/>
    <w:rsid w:val="00A61111"/>
    <w:rsid w:val="00A6140B"/>
    <w:rsid w:val="00A6195F"/>
    <w:rsid w:val="00A622A0"/>
    <w:rsid w:val="00A62BC4"/>
    <w:rsid w:val="00A62C01"/>
    <w:rsid w:val="00A62CB9"/>
    <w:rsid w:val="00A630FF"/>
    <w:rsid w:val="00A635ED"/>
    <w:rsid w:val="00A6380C"/>
    <w:rsid w:val="00A639D4"/>
    <w:rsid w:val="00A63C4C"/>
    <w:rsid w:val="00A63E8B"/>
    <w:rsid w:val="00A63FDF"/>
    <w:rsid w:val="00A6404C"/>
    <w:rsid w:val="00A6414C"/>
    <w:rsid w:val="00A6418B"/>
    <w:rsid w:val="00A648C9"/>
    <w:rsid w:val="00A649EC"/>
    <w:rsid w:val="00A64A46"/>
    <w:rsid w:val="00A64A6D"/>
    <w:rsid w:val="00A64C56"/>
    <w:rsid w:val="00A64FE9"/>
    <w:rsid w:val="00A6505D"/>
    <w:rsid w:val="00A650FD"/>
    <w:rsid w:val="00A6516B"/>
    <w:rsid w:val="00A652C4"/>
    <w:rsid w:val="00A660E4"/>
    <w:rsid w:val="00A66148"/>
    <w:rsid w:val="00A66617"/>
    <w:rsid w:val="00A66801"/>
    <w:rsid w:val="00A66B69"/>
    <w:rsid w:val="00A66E71"/>
    <w:rsid w:val="00A67006"/>
    <w:rsid w:val="00A67217"/>
    <w:rsid w:val="00A67799"/>
    <w:rsid w:val="00A677DA"/>
    <w:rsid w:val="00A67CD6"/>
    <w:rsid w:val="00A70037"/>
    <w:rsid w:val="00A70068"/>
    <w:rsid w:val="00A702AB"/>
    <w:rsid w:val="00A70B8B"/>
    <w:rsid w:val="00A70EDB"/>
    <w:rsid w:val="00A71110"/>
    <w:rsid w:val="00A71636"/>
    <w:rsid w:val="00A719B4"/>
    <w:rsid w:val="00A719C5"/>
    <w:rsid w:val="00A71BAC"/>
    <w:rsid w:val="00A71CBE"/>
    <w:rsid w:val="00A725D5"/>
    <w:rsid w:val="00A72BAD"/>
    <w:rsid w:val="00A73A8A"/>
    <w:rsid w:val="00A73F65"/>
    <w:rsid w:val="00A74212"/>
    <w:rsid w:val="00A746CC"/>
    <w:rsid w:val="00A74723"/>
    <w:rsid w:val="00A748D2"/>
    <w:rsid w:val="00A749D5"/>
    <w:rsid w:val="00A752A2"/>
    <w:rsid w:val="00A7532D"/>
    <w:rsid w:val="00A75439"/>
    <w:rsid w:val="00A7562D"/>
    <w:rsid w:val="00A7567E"/>
    <w:rsid w:val="00A75B82"/>
    <w:rsid w:val="00A75BB5"/>
    <w:rsid w:val="00A75E96"/>
    <w:rsid w:val="00A75F21"/>
    <w:rsid w:val="00A75F66"/>
    <w:rsid w:val="00A761EA"/>
    <w:rsid w:val="00A76453"/>
    <w:rsid w:val="00A764A5"/>
    <w:rsid w:val="00A76B53"/>
    <w:rsid w:val="00A770AE"/>
    <w:rsid w:val="00A77640"/>
    <w:rsid w:val="00A77ED6"/>
    <w:rsid w:val="00A77F31"/>
    <w:rsid w:val="00A81739"/>
    <w:rsid w:val="00A81EFB"/>
    <w:rsid w:val="00A81EFF"/>
    <w:rsid w:val="00A8228A"/>
    <w:rsid w:val="00A824BC"/>
    <w:rsid w:val="00A8277F"/>
    <w:rsid w:val="00A82C33"/>
    <w:rsid w:val="00A82C8D"/>
    <w:rsid w:val="00A82E9E"/>
    <w:rsid w:val="00A82FC8"/>
    <w:rsid w:val="00A83380"/>
    <w:rsid w:val="00A83543"/>
    <w:rsid w:val="00A83FE0"/>
    <w:rsid w:val="00A8406B"/>
    <w:rsid w:val="00A8409C"/>
    <w:rsid w:val="00A842C0"/>
    <w:rsid w:val="00A84396"/>
    <w:rsid w:val="00A84531"/>
    <w:rsid w:val="00A84E23"/>
    <w:rsid w:val="00A851F7"/>
    <w:rsid w:val="00A8538B"/>
    <w:rsid w:val="00A856E9"/>
    <w:rsid w:val="00A857F0"/>
    <w:rsid w:val="00A85B75"/>
    <w:rsid w:val="00A85D7D"/>
    <w:rsid w:val="00A85F90"/>
    <w:rsid w:val="00A860DF"/>
    <w:rsid w:val="00A8651D"/>
    <w:rsid w:val="00A866DC"/>
    <w:rsid w:val="00A866E5"/>
    <w:rsid w:val="00A8694A"/>
    <w:rsid w:val="00A86DA7"/>
    <w:rsid w:val="00A871DA"/>
    <w:rsid w:val="00A8722F"/>
    <w:rsid w:val="00A876D6"/>
    <w:rsid w:val="00A87799"/>
    <w:rsid w:val="00A877AF"/>
    <w:rsid w:val="00A87993"/>
    <w:rsid w:val="00A879DE"/>
    <w:rsid w:val="00A87BC2"/>
    <w:rsid w:val="00A87C98"/>
    <w:rsid w:val="00A9007D"/>
    <w:rsid w:val="00A90DAE"/>
    <w:rsid w:val="00A91B6F"/>
    <w:rsid w:val="00A91DC2"/>
    <w:rsid w:val="00A920F3"/>
    <w:rsid w:val="00A9329A"/>
    <w:rsid w:val="00A9372C"/>
    <w:rsid w:val="00A93845"/>
    <w:rsid w:val="00A9386B"/>
    <w:rsid w:val="00A93C2A"/>
    <w:rsid w:val="00A93E44"/>
    <w:rsid w:val="00A93EA3"/>
    <w:rsid w:val="00A941A2"/>
    <w:rsid w:val="00A9427F"/>
    <w:rsid w:val="00A943C8"/>
    <w:rsid w:val="00A948B6"/>
    <w:rsid w:val="00A94996"/>
    <w:rsid w:val="00A949E1"/>
    <w:rsid w:val="00A94CDF"/>
    <w:rsid w:val="00A94CE0"/>
    <w:rsid w:val="00A9534E"/>
    <w:rsid w:val="00A95EBC"/>
    <w:rsid w:val="00A96105"/>
    <w:rsid w:val="00A964D2"/>
    <w:rsid w:val="00A964DA"/>
    <w:rsid w:val="00A96C5B"/>
    <w:rsid w:val="00A971B4"/>
    <w:rsid w:val="00A973C7"/>
    <w:rsid w:val="00A979EB"/>
    <w:rsid w:val="00AA0009"/>
    <w:rsid w:val="00AA039F"/>
    <w:rsid w:val="00AA0438"/>
    <w:rsid w:val="00AA05C4"/>
    <w:rsid w:val="00AA0990"/>
    <w:rsid w:val="00AA13D2"/>
    <w:rsid w:val="00AA1664"/>
    <w:rsid w:val="00AA1898"/>
    <w:rsid w:val="00AA1972"/>
    <w:rsid w:val="00AA1B59"/>
    <w:rsid w:val="00AA1E3C"/>
    <w:rsid w:val="00AA201B"/>
    <w:rsid w:val="00AA21F6"/>
    <w:rsid w:val="00AA22AE"/>
    <w:rsid w:val="00AA2669"/>
    <w:rsid w:val="00AA2978"/>
    <w:rsid w:val="00AA2A30"/>
    <w:rsid w:val="00AA2C9D"/>
    <w:rsid w:val="00AA2D33"/>
    <w:rsid w:val="00AA3403"/>
    <w:rsid w:val="00AA3481"/>
    <w:rsid w:val="00AA3FF5"/>
    <w:rsid w:val="00AA407B"/>
    <w:rsid w:val="00AA460B"/>
    <w:rsid w:val="00AA4AB0"/>
    <w:rsid w:val="00AA5153"/>
    <w:rsid w:val="00AA51D3"/>
    <w:rsid w:val="00AA5664"/>
    <w:rsid w:val="00AA5A03"/>
    <w:rsid w:val="00AA6A23"/>
    <w:rsid w:val="00AA6A92"/>
    <w:rsid w:val="00AA7129"/>
    <w:rsid w:val="00AA71C3"/>
    <w:rsid w:val="00AA7281"/>
    <w:rsid w:val="00AA7CCF"/>
    <w:rsid w:val="00AA7E19"/>
    <w:rsid w:val="00AB01FE"/>
    <w:rsid w:val="00AB05B5"/>
    <w:rsid w:val="00AB06D7"/>
    <w:rsid w:val="00AB1050"/>
    <w:rsid w:val="00AB1264"/>
    <w:rsid w:val="00AB1945"/>
    <w:rsid w:val="00AB1A71"/>
    <w:rsid w:val="00AB1BB6"/>
    <w:rsid w:val="00AB20E3"/>
    <w:rsid w:val="00AB2467"/>
    <w:rsid w:val="00AB2787"/>
    <w:rsid w:val="00AB2C06"/>
    <w:rsid w:val="00AB2CC3"/>
    <w:rsid w:val="00AB3111"/>
    <w:rsid w:val="00AB3737"/>
    <w:rsid w:val="00AB3AE0"/>
    <w:rsid w:val="00AB3EF9"/>
    <w:rsid w:val="00AB43E9"/>
    <w:rsid w:val="00AB441B"/>
    <w:rsid w:val="00AB47C0"/>
    <w:rsid w:val="00AB4D52"/>
    <w:rsid w:val="00AB4EF9"/>
    <w:rsid w:val="00AB56BB"/>
    <w:rsid w:val="00AB5BDC"/>
    <w:rsid w:val="00AB5D16"/>
    <w:rsid w:val="00AB5DBD"/>
    <w:rsid w:val="00AB6669"/>
    <w:rsid w:val="00AB6722"/>
    <w:rsid w:val="00AB68FA"/>
    <w:rsid w:val="00AB6CE9"/>
    <w:rsid w:val="00AB70DA"/>
    <w:rsid w:val="00AB7226"/>
    <w:rsid w:val="00AB7375"/>
    <w:rsid w:val="00AB74A6"/>
    <w:rsid w:val="00AB7E1C"/>
    <w:rsid w:val="00AC0374"/>
    <w:rsid w:val="00AC0593"/>
    <w:rsid w:val="00AC059B"/>
    <w:rsid w:val="00AC07B7"/>
    <w:rsid w:val="00AC09BD"/>
    <w:rsid w:val="00AC0AF1"/>
    <w:rsid w:val="00AC0EC4"/>
    <w:rsid w:val="00AC0ED6"/>
    <w:rsid w:val="00AC0F0C"/>
    <w:rsid w:val="00AC1185"/>
    <w:rsid w:val="00AC2070"/>
    <w:rsid w:val="00AC256B"/>
    <w:rsid w:val="00AC2626"/>
    <w:rsid w:val="00AC278D"/>
    <w:rsid w:val="00AC27E8"/>
    <w:rsid w:val="00AC28D4"/>
    <w:rsid w:val="00AC2C70"/>
    <w:rsid w:val="00AC2D9E"/>
    <w:rsid w:val="00AC3070"/>
    <w:rsid w:val="00AC32D6"/>
    <w:rsid w:val="00AC3760"/>
    <w:rsid w:val="00AC3780"/>
    <w:rsid w:val="00AC37BA"/>
    <w:rsid w:val="00AC37FE"/>
    <w:rsid w:val="00AC3809"/>
    <w:rsid w:val="00AC39D0"/>
    <w:rsid w:val="00AC3C99"/>
    <w:rsid w:val="00AC40E9"/>
    <w:rsid w:val="00AC4223"/>
    <w:rsid w:val="00AC45DA"/>
    <w:rsid w:val="00AC488E"/>
    <w:rsid w:val="00AC4E8F"/>
    <w:rsid w:val="00AC5188"/>
    <w:rsid w:val="00AC5234"/>
    <w:rsid w:val="00AC5392"/>
    <w:rsid w:val="00AC5557"/>
    <w:rsid w:val="00AC5628"/>
    <w:rsid w:val="00AC5B32"/>
    <w:rsid w:val="00AC629C"/>
    <w:rsid w:val="00AC62D5"/>
    <w:rsid w:val="00AC6372"/>
    <w:rsid w:val="00AC6947"/>
    <w:rsid w:val="00AC6F19"/>
    <w:rsid w:val="00AC716A"/>
    <w:rsid w:val="00AC7873"/>
    <w:rsid w:val="00AC7D93"/>
    <w:rsid w:val="00AD036F"/>
    <w:rsid w:val="00AD081C"/>
    <w:rsid w:val="00AD08FD"/>
    <w:rsid w:val="00AD0929"/>
    <w:rsid w:val="00AD0C02"/>
    <w:rsid w:val="00AD0C26"/>
    <w:rsid w:val="00AD0C5A"/>
    <w:rsid w:val="00AD0E39"/>
    <w:rsid w:val="00AD127F"/>
    <w:rsid w:val="00AD1F2C"/>
    <w:rsid w:val="00AD21E9"/>
    <w:rsid w:val="00AD23E5"/>
    <w:rsid w:val="00AD2BCE"/>
    <w:rsid w:val="00AD2D1A"/>
    <w:rsid w:val="00AD3246"/>
    <w:rsid w:val="00AD325F"/>
    <w:rsid w:val="00AD34CF"/>
    <w:rsid w:val="00AD352E"/>
    <w:rsid w:val="00AD3C1C"/>
    <w:rsid w:val="00AD4522"/>
    <w:rsid w:val="00AD4F9C"/>
    <w:rsid w:val="00AD50EB"/>
    <w:rsid w:val="00AD5564"/>
    <w:rsid w:val="00AD5940"/>
    <w:rsid w:val="00AD5DF2"/>
    <w:rsid w:val="00AD63C0"/>
    <w:rsid w:val="00AD6422"/>
    <w:rsid w:val="00AD6745"/>
    <w:rsid w:val="00AD6770"/>
    <w:rsid w:val="00AD68B0"/>
    <w:rsid w:val="00AD6C3F"/>
    <w:rsid w:val="00AD6FE1"/>
    <w:rsid w:val="00AD713B"/>
    <w:rsid w:val="00AD7224"/>
    <w:rsid w:val="00AD748A"/>
    <w:rsid w:val="00ADF39E"/>
    <w:rsid w:val="00AE07AD"/>
    <w:rsid w:val="00AE0AA6"/>
    <w:rsid w:val="00AE0C95"/>
    <w:rsid w:val="00AE0E70"/>
    <w:rsid w:val="00AE0EA3"/>
    <w:rsid w:val="00AE0FF7"/>
    <w:rsid w:val="00AE1022"/>
    <w:rsid w:val="00AE11F9"/>
    <w:rsid w:val="00AE1345"/>
    <w:rsid w:val="00AE19BF"/>
    <w:rsid w:val="00AE1B04"/>
    <w:rsid w:val="00AE252C"/>
    <w:rsid w:val="00AE2B7C"/>
    <w:rsid w:val="00AE2DB1"/>
    <w:rsid w:val="00AE2ED0"/>
    <w:rsid w:val="00AE36D1"/>
    <w:rsid w:val="00AE38F4"/>
    <w:rsid w:val="00AE432C"/>
    <w:rsid w:val="00AE4447"/>
    <w:rsid w:val="00AE45E8"/>
    <w:rsid w:val="00AE47AB"/>
    <w:rsid w:val="00AE4BC7"/>
    <w:rsid w:val="00AE4BE1"/>
    <w:rsid w:val="00AE4ECF"/>
    <w:rsid w:val="00AE507A"/>
    <w:rsid w:val="00AE59FC"/>
    <w:rsid w:val="00AE5D9B"/>
    <w:rsid w:val="00AE60AE"/>
    <w:rsid w:val="00AE62C8"/>
    <w:rsid w:val="00AE6479"/>
    <w:rsid w:val="00AE657C"/>
    <w:rsid w:val="00AE6A23"/>
    <w:rsid w:val="00AE6BC6"/>
    <w:rsid w:val="00AE6E4D"/>
    <w:rsid w:val="00AE77B0"/>
    <w:rsid w:val="00AE7C76"/>
    <w:rsid w:val="00AE7F7C"/>
    <w:rsid w:val="00AF0749"/>
    <w:rsid w:val="00AF07C3"/>
    <w:rsid w:val="00AF0D9C"/>
    <w:rsid w:val="00AF0EC4"/>
    <w:rsid w:val="00AF1483"/>
    <w:rsid w:val="00AF1531"/>
    <w:rsid w:val="00AF1871"/>
    <w:rsid w:val="00AF19E2"/>
    <w:rsid w:val="00AF1D0E"/>
    <w:rsid w:val="00AF1D36"/>
    <w:rsid w:val="00AF1DAF"/>
    <w:rsid w:val="00AF20D2"/>
    <w:rsid w:val="00AF21EB"/>
    <w:rsid w:val="00AF26B0"/>
    <w:rsid w:val="00AF2A58"/>
    <w:rsid w:val="00AF2AB9"/>
    <w:rsid w:val="00AF2EA0"/>
    <w:rsid w:val="00AF328E"/>
    <w:rsid w:val="00AF3426"/>
    <w:rsid w:val="00AF461A"/>
    <w:rsid w:val="00AF4786"/>
    <w:rsid w:val="00AF4E56"/>
    <w:rsid w:val="00AF5193"/>
    <w:rsid w:val="00AF55E6"/>
    <w:rsid w:val="00AF5645"/>
    <w:rsid w:val="00AF59DB"/>
    <w:rsid w:val="00AF5D07"/>
    <w:rsid w:val="00AF5E2E"/>
    <w:rsid w:val="00AF6A10"/>
    <w:rsid w:val="00AF6C8C"/>
    <w:rsid w:val="00AF7018"/>
    <w:rsid w:val="00AF701C"/>
    <w:rsid w:val="00AF77C7"/>
    <w:rsid w:val="00B00A6C"/>
    <w:rsid w:val="00B00D14"/>
    <w:rsid w:val="00B00DDB"/>
    <w:rsid w:val="00B00E90"/>
    <w:rsid w:val="00B011EF"/>
    <w:rsid w:val="00B0135C"/>
    <w:rsid w:val="00B01511"/>
    <w:rsid w:val="00B016E6"/>
    <w:rsid w:val="00B017F1"/>
    <w:rsid w:val="00B01AA3"/>
    <w:rsid w:val="00B022F5"/>
    <w:rsid w:val="00B024E6"/>
    <w:rsid w:val="00B02CEF"/>
    <w:rsid w:val="00B03ED3"/>
    <w:rsid w:val="00B0458B"/>
    <w:rsid w:val="00B04733"/>
    <w:rsid w:val="00B04ABF"/>
    <w:rsid w:val="00B04F13"/>
    <w:rsid w:val="00B04F15"/>
    <w:rsid w:val="00B05403"/>
    <w:rsid w:val="00B05FC5"/>
    <w:rsid w:val="00B060D5"/>
    <w:rsid w:val="00B0643C"/>
    <w:rsid w:val="00B06464"/>
    <w:rsid w:val="00B06AFF"/>
    <w:rsid w:val="00B06D57"/>
    <w:rsid w:val="00B06DCF"/>
    <w:rsid w:val="00B06EAB"/>
    <w:rsid w:val="00B07179"/>
    <w:rsid w:val="00B0718D"/>
    <w:rsid w:val="00B071B6"/>
    <w:rsid w:val="00B07424"/>
    <w:rsid w:val="00B0784E"/>
    <w:rsid w:val="00B1014F"/>
    <w:rsid w:val="00B102ED"/>
    <w:rsid w:val="00B103BC"/>
    <w:rsid w:val="00B104FC"/>
    <w:rsid w:val="00B1055C"/>
    <w:rsid w:val="00B1087A"/>
    <w:rsid w:val="00B10998"/>
    <w:rsid w:val="00B10AA1"/>
    <w:rsid w:val="00B10B49"/>
    <w:rsid w:val="00B10E5B"/>
    <w:rsid w:val="00B1100A"/>
    <w:rsid w:val="00B11087"/>
    <w:rsid w:val="00B11090"/>
    <w:rsid w:val="00B110CF"/>
    <w:rsid w:val="00B1135B"/>
    <w:rsid w:val="00B113C6"/>
    <w:rsid w:val="00B11477"/>
    <w:rsid w:val="00B118FF"/>
    <w:rsid w:val="00B1198D"/>
    <w:rsid w:val="00B11F3A"/>
    <w:rsid w:val="00B121F2"/>
    <w:rsid w:val="00B1224B"/>
    <w:rsid w:val="00B1287D"/>
    <w:rsid w:val="00B12ACB"/>
    <w:rsid w:val="00B12C2E"/>
    <w:rsid w:val="00B12FF7"/>
    <w:rsid w:val="00B132A4"/>
    <w:rsid w:val="00B1376C"/>
    <w:rsid w:val="00B137BC"/>
    <w:rsid w:val="00B13C11"/>
    <w:rsid w:val="00B13CD7"/>
    <w:rsid w:val="00B13D13"/>
    <w:rsid w:val="00B1478E"/>
    <w:rsid w:val="00B1489D"/>
    <w:rsid w:val="00B14B4F"/>
    <w:rsid w:val="00B14FEF"/>
    <w:rsid w:val="00B15393"/>
    <w:rsid w:val="00B1570A"/>
    <w:rsid w:val="00B15AE7"/>
    <w:rsid w:val="00B15C1F"/>
    <w:rsid w:val="00B15DF4"/>
    <w:rsid w:val="00B162B0"/>
    <w:rsid w:val="00B16582"/>
    <w:rsid w:val="00B16708"/>
    <w:rsid w:val="00B16C6B"/>
    <w:rsid w:val="00B16E23"/>
    <w:rsid w:val="00B16FF5"/>
    <w:rsid w:val="00B17303"/>
    <w:rsid w:val="00B17511"/>
    <w:rsid w:val="00B175D6"/>
    <w:rsid w:val="00B17DA0"/>
    <w:rsid w:val="00B20100"/>
    <w:rsid w:val="00B20254"/>
    <w:rsid w:val="00B20655"/>
    <w:rsid w:val="00B20B71"/>
    <w:rsid w:val="00B20C77"/>
    <w:rsid w:val="00B211E1"/>
    <w:rsid w:val="00B214F0"/>
    <w:rsid w:val="00B215AF"/>
    <w:rsid w:val="00B2189B"/>
    <w:rsid w:val="00B21E3A"/>
    <w:rsid w:val="00B22026"/>
    <w:rsid w:val="00B222CE"/>
    <w:rsid w:val="00B22600"/>
    <w:rsid w:val="00B226BB"/>
    <w:rsid w:val="00B22755"/>
    <w:rsid w:val="00B22803"/>
    <w:rsid w:val="00B2287D"/>
    <w:rsid w:val="00B22CDE"/>
    <w:rsid w:val="00B22D12"/>
    <w:rsid w:val="00B230D1"/>
    <w:rsid w:val="00B23BEB"/>
    <w:rsid w:val="00B23CBD"/>
    <w:rsid w:val="00B242B6"/>
    <w:rsid w:val="00B2434F"/>
    <w:rsid w:val="00B24A80"/>
    <w:rsid w:val="00B24AE1"/>
    <w:rsid w:val="00B24B33"/>
    <w:rsid w:val="00B251ED"/>
    <w:rsid w:val="00B255CF"/>
    <w:rsid w:val="00B2583D"/>
    <w:rsid w:val="00B25FAE"/>
    <w:rsid w:val="00B26C30"/>
    <w:rsid w:val="00B26CEF"/>
    <w:rsid w:val="00B27130"/>
    <w:rsid w:val="00B27461"/>
    <w:rsid w:val="00B2747C"/>
    <w:rsid w:val="00B276F9"/>
    <w:rsid w:val="00B278EE"/>
    <w:rsid w:val="00B27A80"/>
    <w:rsid w:val="00B27AB0"/>
    <w:rsid w:val="00B27C44"/>
    <w:rsid w:val="00B27CE5"/>
    <w:rsid w:val="00B27E33"/>
    <w:rsid w:val="00B30796"/>
    <w:rsid w:val="00B30A50"/>
    <w:rsid w:val="00B30A96"/>
    <w:rsid w:val="00B30E1D"/>
    <w:rsid w:val="00B311AE"/>
    <w:rsid w:val="00B31787"/>
    <w:rsid w:val="00B31812"/>
    <w:rsid w:val="00B319E6"/>
    <w:rsid w:val="00B32468"/>
    <w:rsid w:val="00B3248D"/>
    <w:rsid w:val="00B32923"/>
    <w:rsid w:val="00B32998"/>
    <w:rsid w:val="00B33331"/>
    <w:rsid w:val="00B33C7A"/>
    <w:rsid w:val="00B34537"/>
    <w:rsid w:val="00B34794"/>
    <w:rsid w:val="00B34BFB"/>
    <w:rsid w:val="00B356A1"/>
    <w:rsid w:val="00B35A47"/>
    <w:rsid w:val="00B35B8E"/>
    <w:rsid w:val="00B35CE2"/>
    <w:rsid w:val="00B3604D"/>
    <w:rsid w:val="00B362D0"/>
    <w:rsid w:val="00B3651B"/>
    <w:rsid w:val="00B3682F"/>
    <w:rsid w:val="00B36A68"/>
    <w:rsid w:val="00B36D3D"/>
    <w:rsid w:val="00B36E2B"/>
    <w:rsid w:val="00B3752B"/>
    <w:rsid w:val="00B376C8"/>
    <w:rsid w:val="00B376F4"/>
    <w:rsid w:val="00B4005E"/>
    <w:rsid w:val="00B4026A"/>
    <w:rsid w:val="00B4052C"/>
    <w:rsid w:val="00B40736"/>
    <w:rsid w:val="00B41031"/>
    <w:rsid w:val="00B41270"/>
    <w:rsid w:val="00B41507"/>
    <w:rsid w:val="00B416DB"/>
    <w:rsid w:val="00B417D6"/>
    <w:rsid w:val="00B41A2F"/>
    <w:rsid w:val="00B41EDC"/>
    <w:rsid w:val="00B42932"/>
    <w:rsid w:val="00B42B42"/>
    <w:rsid w:val="00B42F32"/>
    <w:rsid w:val="00B4307F"/>
    <w:rsid w:val="00B43148"/>
    <w:rsid w:val="00B43199"/>
    <w:rsid w:val="00B4322D"/>
    <w:rsid w:val="00B433CE"/>
    <w:rsid w:val="00B435E5"/>
    <w:rsid w:val="00B43727"/>
    <w:rsid w:val="00B43A3E"/>
    <w:rsid w:val="00B43A6B"/>
    <w:rsid w:val="00B43EDC"/>
    <w:rsid w:val="00B441D0"/>
    <w:rsid w:val="00B444F0"/>
    <w:rsid w:val="00B44609"/>
    <w:rsid w:val="00B44C31"/>
    <w:rsid w:val="00B44CF9"/>
    <w:rsid w:val="00B44D2C"/>
    <w:rsid w:val="00B44EDC"/>
    <w:rsid w:val="00B459C0"/>
    <w:rsid w:val="00B45AF3"/>
    <w:rsid w:val="00B45FBB"/>
    <w:rsid w:val="00B460F4"/>
    <w:rsid w:val="00B461E4"/>
    <w:rsid w:val="00B463E5"/>
    <w:rsid w:val="00B465EF"/>
    <w:rsid w:val="00B4689B"/>
    <w:rsid w:val="00B46F3C"/>
    <w:rsid w:val="00B47047"/>
    <w:rsid w:val="00B472FB"/>
    <w:rsid w:val="00B47415"/>
    <w:rsid w:val="00B475BC"/>
    <w:rsid w:val="00B4762C"/>
    <w:rsid w:val="00B47CC1"/>
    <w:rsid w:val="00B47DEE"/>
    <w:rsid w:val="00B502C7"/>
    <w:rsid w:val="00B50349"/>
    <w:rsid w:val="00B503FF"/>
    <w:rsid w:val="00B50A95"/>
    <w:rsid w:val="00B50D8D"/>
    <w:rsid w:val="00B50EFD"/>
    <w:rsid w:val="00B51162"/>
    <w:rsid w:val="00B513FC"/>
    <w:rsid w:val="00B51799"/>
    <w:rsid w:val="00B51F7C"/>
    <w:rsid w:val="00B52502"/>
    <w:rsid w:val="00B527BD"/>
    <w:rsid w:val="00B52BA2"/>
    <w:rsid w:val="00B532EE"/>
    <w:rsid w:val="00B5361C"/>
    <w:rsid w:val="00B5361E"/>
    <w:rsid w:val="00B53CB9"/>
    <w:rsid w:val="00B53CD1"/>
    <w:rsid w:val="00B53DF8"/>
    <w:rsid w:val="00B542A5"/>
    <w:rsid w:val="00B548B2"/>
    <w:rsid w:val="00B54A83"/>
    <w:rsid w:val="00B5507D"/>
    <w:rsid w:val="00B550D9"/>
    <w:rsid w:val="00B552CD"/>
    <w:rsid w:val="00B554AA"/>
    <w:rsid w:val="00B558B0"/>
    <w:rsid w:val="00B5645C"/>
    <w:rsid w:val="00B56702"/>
    <w:rsid w:val="00B572AF"/>
    <w:rsid w:val="00B579F2"/>
    <w:rsid w:val="00B57A92"/>
    <w:rsid w:val="00B57DEE"/>
    <w:rsid w:val="00B603F5"/>
    <w:rsid w:val="00B60545"/>
    <w:rsid w:val="00B605C7"/>
    <w:rsid w:val="00B60742"/>
    <w:rsid w:val="00B60785"/>
    <w:rsid w:val="00B6082A"/>
    <w:rsid w:val="00B6108E"/>
    <w:rsid w:val="00B6138B"/>
    <w:rsid w:val="00B61760"/>
    <w:rsid w:val="00B6181A"/>
    <w:rsid w:val="00B61BD2"/>
    <w:rsid w:val="00B61CAB"/>
    <w:rsid w:val="00B62402"/>
    <w:rsid w:val="00B632A1"/>
    <w:rsid w:val="00B63B50"/>
    <w:rsid w:val="00B63D6E"/>
    <w:rsid w:val="00B641BC"/>
    <w:rsid w:val="00B641CF"/>
    <w:rsid w:val="00B646A8"/>
    <w:rsid w:val="00B64832"/>
    <w:rsid w:val="00B64846"/>
    <w:rsid w:val="00B648A3"/>
    <w:rsid w:val="00B650EC"/>
    <w:rsid w:val="00B65405"/>
    <w:rsid w:val="00B65514"/>
    <w:rsid w:val="00B6594C"/>
    <w:rsid w:val="00B65966"/>
    <w:rsid w:val="00B65D04"/>
    <w:rsid w:val="00B65EBB"/>
    <w:rsid w:val="00B65F18"/>
    <w:rsid w:val="00B66387"/>
    <w:rsid w:val="00B664F7"/>
    <w:rsid w:val="00B66A8B"/>
    <w:rsid w:val="00B66E3A"/>
    <w:rsid w:val="00B66E81"/>
    <w:rsid w:val="00B679A6"/>
    <w:rsid w:val="00B67F5B"/>
    <w:rsid w:val="00B70B3D"/>
    <w:rsid w:val="00B70CE9"/>
    <w:rsid w:val="00B716B9"/>
    <w:rsid w:val="00B720F3"/>
    <w:rsid w:val="00B720F5"/>
    <w:rsid w:val="00B72924"/>
    <w:rsid w:val="00B730C7"/>
    <w:rsid w:val="00B73117"/>
    <w:rsid w:val="00B7324D"/>
    <w:rsid w:val="00B7387A"/>
    <w:rsid w:val="00B73908"/>
    <w:rsid w:val="00B73A48"/>
    <w:rsid w:val="00B73ABA"/>
    <w:rsid w:val="00B73AEA"/>
    <w:rsid w:val="00B73C20"/>
    <w:rsid w:val="00B73CE1"/>
    <w:rsid w:val="00B73E0E"/>
    <w:rsid w:val="00B740AD"/>
    <w:rsid w:val="00B744A1"/>
    <w:rsid w:val="00B74759"/>
    <w:rsid w:val="00B74783"/>
    <w:rsid w:val="00B74832"/>
    <w:rsid w:val="00B749DC"/>
    <w:rsid w:val="00B74E3F"/>
    <w:rsid w:val="00B75044"/>
    <w:rsid w:val="00B752EF"/>
    <w:rsid w:val="00B75387"/>
    <w:rsid w:val="00B75497"/>
    <w:rsid w:val="00B75921"/>
    <w:rsid w:val="00B7611E"/>
    <w:rsid w:val="00B76207"/>
    <w:rsid w:val="00B76292"/>
    <w:rsid w:val="00B76F4C"/>
    <w:rsid w:val="00B772E3"/>
    <w:rsid w:val="00B77739"/>
    <w:rsid w:val="00B7775F"/>
    <w:rsid w:val="00B77797"/>
    <w:rsid w:val="00B77CA1"/>
    <w:rsid w:val="00B77CA2"/>
    <w:rsid w:val="00B77CE5"/>
    <w:rsid w:val="00B77FB3"/>
    <w:rsid w:val="00B8064E"/>
    <w:rsid w:val="00B8068E"/>
    <w:rsid w:val="00B81188"/>
    <w:rsid w:val="00B81641"/>
    <w:rsid w:val="00B81C46"/>
    <w:rsid w:val="00B824AF"/>
    <w:rsid w:val="00B824DA"/>
    <w:rsid w:val="00B825FF"/>
    <w:rsid w:val="00B8270A"/>
    <w:rsid w:val="00B82BAC"/>
    <w:rsid w:val="00B82C29"/>
    <w:rsid w:val="00B8304E"/>
    <w:rsid w:val="00B834D4"/>
    <w:rsid w:val="00B83667"/>
    <w:rsid w:val="00B83799"/>
    <w:rsid w:val="00B83A74"/>
    <w:rsid w:val="00B83BAF"/>
    <w:rsid w:val="00B83C1E"/>
    <w:rsid w:val="00B83C9F"/>
    <w:rsid w:val="00B83DED"/>
    <w:rsid w:val="00B83E0C"/>
    <w:rsid w:val="00B8433A"/>
    <w:rsid w:val="00B84431"/>
    <w:rsid w:val="00B84965"/>
    <w:rsid w:val="00B84DB5"/>
    <w:rsid w:val="00B85347"/>
    <w:rsid w:val="00B856C0"/>
    <w:rsid w:val="00B8571C"/>
    <w:rsid w:val="00B85C41"/>
    <w:rsid w:val="00B860DD"/>
    <w:rsid w:val="00B865C8"/>
    <w:rsid w:val="00B865F0"/>
    <w:rsid w:val="00B86BE1"/>
    <w:rsid w:val="00B87137"/>
    <w:rsid w:val="00B872DB"/>
    <w:rsid w:val="00B8747A"/>
    <w:rsid w:val="00B8768F"/>
    <w:rsid w:val="00B87B73"/>
    <w:rsid w:val="00B87D66"/>
    <w:rsid w:val="00B910D1"/>
    <w:rsid w:val="00B91B24"/>
    <w:rsid w:val="00B91B71"/>
    <w:rsid w:val="00B91EEA"/>
    <w:rsid w:val="00B92109"/>
    <w:rsid w:val="00B9237D"/>
    <w:rsid w:val="00B92566"/>
    <w:rsid w:val="00B926EB"/>
    <w:rsid w:val="00B929A7"/>
    <w:rsid w:val="00B92D6D"/>
    <w:rsid w:val="00B930E6"/>
    <w:rsid w:val="00B93317"/>
    <w:rsid w:val="00B93421"/>
    <w:rsid w:val="00B934F2"/>
    <w:rsid w:val="00B93809"/>
    <w:rsid w:val="00B93FFA"/>
    <w:rsid w:val="00B94235"/>
    <w:rsid w:val="00B942E7"/>
    <w:rsid w:val="00B94336"/>
    <w:rsid w:val="00B944CE"/>
    <w:rsid w:val="00B9452E"/>
    <w:rsid w:val="00B945FC"/>
    <w:rsid w:val="00B947EA"/>
    <w:rsid w:val="00B94930"/>
    <w:rsid w:val="00B94A07"/>
    <w:rsid w:val="00B94D9A"/>
    <w:rsid w:val="00B95157"/>
    <w:rsid w:val="00B954F1"/>
    <w:rsid w:val="00B95873"/>
    <w:rsid w:val="00B962C8"/>
    <w:rsid w:val="00B962E2"/>
    <w:rsid w:val="00B967AC"/>
    <w:rsid w:val="00B971C1"/>
    <w:rsid w:val="00B9758F"/>
    <w:rsid w:val="00B97D35"/>
    <w:rsid w:val="00BA041D"/>
    <w:rsid w:val="00BA0903"/>
    <w:rsid w:val="00BA0E9B"/>
    <w:rsid w:val="00BA1004"/>
    <w:rsid w:val="00BA1539"/>
    <w:rsid w:val="00BA1C51"/>
    <w:rsid w:val="00BA1CCE"/>
    <w:rsid w:val="00BA2A3B"/>
    <w:rsid w:val="00BA2B2B"/>
    <w:rsid w:val="00BA2F69"/>
    <w:rsid w:val="00BA3268"/>
    <w:rsid w:val="00BA33CA"/>
    <w:rsid w:val="00BA3562"/>
    <w:rsid w:val="00BA3826"/>
    <w:rsid w:val="00BA3B1A"/>
    <w:rsid w:val="00BA4F3F"/>
    <w:rsid w:val="00BA5202"/>
    <w:rsid w:val="00BA535B"/>
    <w:rsid w:val="00BA56E3"/>
    <w:rsid w:val="00BA5C40"/>
    <w:rsid w:val="00BA5E22"/>
    <w:rsid w:val="00BA63BB"/>
    <w:rsid w:val="00BA669B"/>
    <w:rsid w:val="00BA6A04"/>
    <w:rsid w:val="00BA6A7F"/>
    <w:rsid w:val="00BA6D3B"/>
    <w:rsid w:val="00BA6D9C"/>
    <w:rsid w:val="00BA701F"/>
    <w:rsid w:val="00BA714F"/>
    <w:rsid w:val="00BA7166"/>
    <w:rsid w:val="00BA746C"/>
    <w:rsid w:val="00BA7596"/>
    <w:rsid w:val="00BA75BC"/>
    <w:rsid w:val="00BA7DF6"/>
    <w:rsid w:val="00BA7F47"/>
    <w:rsid w:val="00BB02C9"/>
    <w:rsid w:val="00BB0802"/>
    <w:rsid w:val="00BB08F8"/>
    <w:rsid w:val="00BB09A2"/>
    <w:rsid w:val="00BB0D9A"/>
    <w:rsid w:val="00BB1143"/>
    <w:rsid w:val="00BB13AE"/>
    <w:rsid w:val="00BB1797"/>
    <w:rsid w:val="00BB1A29"/>
    <w:rsid w:val="00BB1BC4"/>
    <w:rsid w:val="00BB1C50"/>
    <w:rsid w:val="00BB1F4B"/>
    <w:rsid w:val="00BB23EF"/>
    <w:rsid w:val="00BB243A"/>
    <w:rsid w:val="00BB2E9B"/>
    <w:rsid w:val="00BB312F"/>
    <w:rsid w:val="00BB3339"/>
    <w:rsid w:val="00BB345F"/>
    <w:rsid w:val="00BB34A1"/>
    <w:rsid w:val="00BB3772"/>
    <w:rsid w:val="00BB3801"/>
    <w:rsid w:val="00BB3805"/>
    <w:rsid w:val="00BB3CB4"/>
    <w:rsid w:val="00BB4BDF"/>
    <w:rsid w:val="00BB4CFA"/>
    <w:rsid w:val="00BB4F70"/>
    <w:rsid w:val="00BB571B"/>
    <w:rsid w:val="00BB59AB"/>
    <w:rsid w:val="00BB60C0"/>
    <w:rsid w:val="00BB6106"/>
    <w:rsid w:val="00BB6449"/>
    <w:rsid w:val="00BB6590"/>
    <w:rsid w:val="00BB6911"/>
    <w:rsid w:val="00BB6AEE"/>
    <w:rsid w:val="00BB6D4E"/>
    <w:rsid w:val="00BB712A"/>
    <w:rsid w:val="00BB726E"/>
    <w:rsid w:val="00BB77C3"/>
    <w:rsid w:val="00BB7CA7"/>
    <w:rsid w:val="00BC06C6"/>
    <w:rsid w:val="00BC07B9"/>
    <w:rsid w:val="00BC132F"/>
    <w:rsid w:val="00BC1583"/>
    <w:rsid w:val="00BC1CA6"/>
    <w:rsid w:val="00BC27ED"/>
    <w:rsid w:val="00BC29CA"/>
    <w:rsid w:val="00BC2D44"/>
    <w:rsid w:val="00BC2E49"/>
    <w:rsid w:val="00BC2E9C"/>
    <w:rsid w:val="00BC3C27"/>
    <w:rsid w:val="00BC3DCB"/>
    <w:rsid w:val="00BC4204"/>
    <w:rsid w:val="00BC42BE"/>
    <w:rsid w:val="00BC463B"/>
    <w:rsid w:val="00BC482C"/>
    <w:rsid w:val="00BC48BB"/>
    <w:rsid w:val="00BC4DF8"/>
    <w:rsid w:val="00BC4EEF"/>
    <w:rsid w:val="00BC5139"/>
    <w:rsid w:val="00BC564C"/>
    <w:rsid w:val="00BC565A"/>
    <w:rsid w:val="00BC5B64"/>
    <w:rsid w:val="00BC5CA1"/>
    <w:rsid w:val="00BC602A"/>
    <w:rsid w:val="00BC612C"/>
    <w:rsid w:val="00BC639F"/>
    <w:rsid w:val="00BC6C1F"/>
    <w:rsid w:val="00BC6D78"/>
    <w:rsid w:val="00BC79F7"/>
    <w:rsid w:val="00BD0214"/>
    <w:rsid w:val="00BD02EE"/>
    <w:rsid w:val="00BD050B"/>
    <w:rsid w:val="00BD0A43"/>
    <w:rsid w:val="00BD0A5C"/>
    <w:rsid w:val="00BD0B0E"/>
    <w:rsid w:val="00BD0B77"/>
    <w:rsid w:val="00BD0F58"/>
    <w:rsid w:val="00BD0FB2"/>
    <w:rsid w:val="00BD1893"/>
    <w:rsid w:val="00BD1BDB"/>
    <w:rsid w:val="00BD2210"/>
    <w:rsid w:val="00BD2317"/>
    <w:rsid w:val="00BD23FB"/>
    <w:rsid w:val="00BD2472"/>
    <w:rsid w:val="00BD25EC"/>
    <w:rsid w:val="00BD266B"/>
    <w:rsid w:val="00BD287F"/>
    <w:rsid w:val="00BD2D45"/>
    <w:rsid w:val="00BD2DF1"/>
    <w:rsid w:val="00BD3107"/>
    <w:rsid w:val="00BD321A"/>
    <w:rsid w:val="00BD35D3"/>
    <w:rsid w:val="00BD3D2D"/>
    <w:rsid w:val="00BD3DA8"/>
    <w:rsid w:val="00BD4009"/>
    <w:rsid w:val="00BD419D"/>
    <w:rsid w:val="00BD489F"/>
    <w:rsid w:val="00BD4B77"/>
    <w:rsid w:val="00BD4EC7"/>
    <w:rsid w:val="00BD50DF"/>
    <w:rsid w:val="00BD535D"/>
    <w:rsid w:val="00BD575C"/>
    <w:rsid w:val="00BD5EF4"/>
    <w:rsid w:val="00BD6091"/>
    <w:rsid w:val="00BD615B"/>
    <w:rsid w:val="00BD62F1"/>
    <w:rsid w:val="00BD669B"/>
    <w:rsid w:val="00BD6772"/>
    <w:rsid w:val="00BD6B06"/>
    <w:rsid w:val="00BD6BB9"/>
    <w:rsid w:val="00BD6D77"/>
    <w:rsid w:val="00BD6D7C"/>
    <w:rsid w:val="00BD746F"/>
    <w:rsid w:val="00BD7D02"/>
    <w:rsid w:val="00BE07B8"/>
    <w:rsid w:val="00BE12C5"/>
    <w:rsid w:val="00BE1F4C"/>
    <w:rsid w:val="00BE1F79"/>
    <w:rsid w:val="00BE24E1"/>
    <w:rsid w:val="00BE27D5"/>
    <w:rsid w:val="00BE29F2"/>
    <w:rsid w:val="00BE3130"/>
    <w:rsid w:val="00BE324D"/>
    <w:rsid w:val="00BE3D45"/>
    <w:rsid w:val="00BE3DB5"/>
    <w:rsid w:val="00BE496F"/>
    <w:rsid w:val="00BE4F29"/>
    <w:rsid w:val="00BE50FB"/>
    <w:rsid w:val="00BE51B0"/>
    <w:rsid w:val="00BE5CF5"/>
    <w:rsid w:val="00BE5EF1"/>
    <w:rsid w:val="00BE5FF5"/>
    <w:rsid w:val="00BE665C"/>
    <w:rsid w:val="00BE6BBA"/>
    <w:rsid w:val="00BE6C79"/>
    <w:rsid w:val="00BE7BA4"/>
    <w:rsid w:val="00BE7C8B"/>
    <w:rsid w:val="00BF012E"/>
    <w:rsid w:val="00BF04E7"/>
    <w:rsid w:val="00BF0526"/>
    <w:rsid w:val="00BF075D"/>
    <w:rsid w:val="00BF0FB2"/>
    <w:rsid w:val="00BF1A4C"/>
    <w:rsid w:val="00BF1E92"/>
    <w:rsid w:val="00BF1F3F"/>
    <w:rsid w:val="00BF23F4"/>
    <w:rsid w:val="00BF32C4"/>
    <w:rsid w:val="00BF3ACB"/>
    <w:rsid w:val="00BF3ADB"/>
    <w:rsid w:val="00BF3DB4"/>
    <w:rsid w:val="00BF3E35"/>
    <w:rsid w:val="00BF445A"/>
    <w:rsid w:val="00BF45AE"/>
    <w:rsid w:val="00BF4FD6"/>
    <w:rsid w:val="00BF51F5"/>
    <w:rsid w:val="00BF55B1"/>
    <w:rsid w:val="00BF5C23"/>
    <w:rsid w:val="00BF658C"/>
    <w:rsid w:val="00BF67CD"/>
    <w:rsid w:val="00BF69B4"/>
    <w:rsid w:val="00BF6D66"/>
    <w:rsid w:val="00BF7151"/>
    <w:rsid w:val="00BF742C"/>
    <w:rsid w:val="00BF758F"/>
    <w:rsid w:val="00BF7CB4"/>
    <w:rsid w:val="00BF7E54"/>
    <w:rsid w:val="00BF7EF5"/>
    <w:rsid w:val="00C00290"/>
    <w:rsid w:val="00C00675"/>
    <w:rsid w:val="00C008E5"/>
    <w:rsid w:val="00C017F0"/>
    <w:rsid w:val="00C023E9"/>
    <w:rsid w:val="00C02688"/>
    <w:rsid w:val="00C02930"/>
    <w:rsid w:val="00C02C96"/>
    <w:rsid w:val="00C03284"/>
    <w:rsid w:val="00C033C1"/>
    <w:rsid w:val="00C034D5"/>
    <w:rsid w:val="00C034F8"/>
    <w:rsid w:val="00C03887"/>
    <w:rsid w:val="00C0388A"/>
    <w:rsid w:val="00C03958"/>
    <w:rsid w:val="00C03CA5"/>
    <w:rsid w:val="00C0417B"/>
    <w:rsid w:val="00C0428F"/>
    <w:rsid w:val="00C043A0"/>
    <w:rsid w:val="00C047EA"/>
    <w:rsid w:val="00C048D0"/>
    <w:rsid w:val="00C049A7"/>
    <w:rsid w:val="00C04A23"/>
    <w:rsid w:val="00C04B35"/>
    <w:rsid w:val="00C04F0A"/>
    <w:rsid w:val="00C0542C"/>
    <w:rsid w:val="00C05504"/>
    <w:rsid w:val="00C057DA"/>
    <w:rsid w:val="00C05F74"/>
    <w:rsid w:val="00C062CD"/>
    <w:rsid w:val="00C0648A"/>
    <w:rsid w:val="00C069CC"/>
    <w:rsid w:val="00C072E0"/>
    <w:rsid w:val="00C073B3"/>
    <w:rsid w:val="00C0760A"/>
    <w:rsid w:val="00C07DC2"/>
    <w:rsid w:val="00C07E84"/>
    <w:rsid w:val="00C10276"/>
    <w:rsid w:val="00C1058F"/>
    <w:rsid w:val="00C1082C"/>
    <w:rsid w:val="00C1121A"/>
    <w:rsid w:val="00C1129E"/>
    <w:rsid w:val="00C11585"/>
    <w:rsid w:val="00C1160A"/>
    <w:rsid w:val="00C119B6"/>
    <w:rsid w:val="00C12088"/>
    <w:rsid w:val="00C12615"/>
    <w:rsid w:val="00C12F5B"/>
    <w:rsid w:val="00C12F8F"/>
    <w:rsid w:val="00C13135"/>
    <w:rsid w:val="00C133BC"/>
    <w:rsid w:val="00C13680"/>
    <w:rsid w:val="00C139EE"/>
    <w:rsid w:val="00C13A5E"/>
    <w:rsid w:val="00C13E10"/>
    <w:rsid w:val="00C14253"/>
    <w:rsid w:val="00C14478"/>
    <w:rsid w:val="00C147E2"/>
    <w:rsid w:val="00C1481D"/>
    <w:rsid w:val="00C148C4"/>
    <w:rsid w:val="00C14C59"/>
    <w:rsid w:val="00C14F4E"/>
    <w:rsid w:val="00C153BC"/>
    <w:rsid w:val="00C15430"/>
    <w:rsid w:val="00C15777"/>
    <w:rsid w:val="00C1607A"/>
    <w:rsid w:val="00C16809"/>
    <w:rsid w:val="00C16C77"/>
    <w:rsid w:val="00C16CA7"/>
    <w:rsid w:val="00C16E09"/>
    <w:rsid w:val="00C16F92"/>
    <w:rsid w:val="00C177D4"/>
    <w:rsid w:val="00C205AD"/>
    <w:rsid w:val="00C2070F"/>
    <w:rsid w:val="00C20A17"/>
    <w:rsid w:val="00C20D90"/>
    <w:rsid w:val="00C21722"/>
    <w:rsid w:val="00C21755"/>
    <w:rsid w:val="00C22158"/>
    <w:rsid w:val="00C22720"/>
    <w:rsid w:val="00C22EBB"/>
    <w:rsid w:val="00C23E30"/>
    <w:rsid w:val="00C2455E"/>
    <w:rsid w:val="00C245CD"/>
    <w:rsid w:val="00C246ED"/>
    <w:rsid w:val="00C2476C"/>
    <w:rsid w:val="00C2489A"/>
    <w:rsid w:val="00C2492E"/>
    <w:rsid w:val="00C24C22"/>
    <w:rsid w:val="00C25206"/>
    <w:rsid w:val="00C259AA"/>
    <w:rsid w:val="00C25BF3"/>
    <w:rsid w:val="00C25C44"/>
    <w:rsid w:val="00C25F5A"/>
    <w:rsid w:val="00C25F98"/>
    <w:rsid w:val="00C2607E"/>
    <w:rsid w:val="00C26370"/>
    <w:rsid w:val="00C26815"/>
    <w:rsid w:val="00C27886"/>
    <w:rsid w:val="00C278EA"/>
    <w:rsid w:val="00C279A8"/>
    <w:rsid w:val="00C27F14"/>
    <w:rsid w:val="00C3014C"/>
    <w:rsid w:val="00C30281"/>
    <w:rsid w:val="00C30398"/>
    <w:rsid w:val="00C305C4"/>
    <w:rsid w:val="00C30706"/>
    <w:rsid w:val="00C31534"/>
    <w:rsid w:val="00C315E8"/>
    <w:rsid w:val="00C315FE"/>
    <w:rsid w:val="00C31727"/>
    <w:rsid w:val="00C31974"/>
    <w:rsid w:val="00C31AD5"/>
    <w:rsid w:val="00C323E0"/>
    <w:rsid w:val="00C3264A"/>
    <w:rsid w:val="00C328D9"/>
    <w:rsid w:val="00C32ABB"/>
    <w:rsid w:val="00C33933"/>
    <w:rsid w:val="00C33A0F"/>
    <w:rsid w:val="00C33E59"/>
    <w:rsid w:val="00C34AB9"/>
    <w:rsid w:val="00C34B98"/>
    <w:rsid w:val="00C34C52"/>
    <w:rsid w:val="00C353C6"/>
    <w:rsid w:val="00C35A9E"/>
    <w:rsid w:val="00C36315"/>
    <w:rsid w:val="00C36503"/>
    <w:rsid w:val="00C365E2"/>
    <w:rsid w:val="00C3688E"/>
    <w:rsid w:val="00C3691E"/>
    <w:rsid w:val="00C369C7"/>
    <w:rsid w:val="00C3766E"/>
    <w:rsid w:val="00C3771E"/>
    <w:rsid w:val="00C4019E"/>
    <w:rsid w:val="00C404FF"/>
    <w:rsid w:val="00C40500"/>
    <w:rsid w:val="00C4062A"/>
    <w:rsid w:val="00C415C7"/>
    <w:rsid w:val="00C41792"/>
    <w:rsid w:val="00C41C91"/>
    <w:rsid w:val="00C4205E"/>
    <w:rsid w:val="00C4243E"/>
    <w:rsid w:val="00C42F7E"/>
    <w:rsid w:val="00C43197"/>
    <w:rsid w:val="00C43A31"/>
    <w:rsid w:val="00C43E8B"/>
    <w:rsid w:val="00C44144"/>
    <w:rsid w:val="00C441FF"/>
    <w:rsid w:val="00C448A1"/>
    <w:rsid w:val="00C44CB3"/>
    <w:rsid w:val="00C44FB2"/>
    <w:rsid w:val="00C450EC"/>
    <w:rsid w:val="00C45313"/>
    <w:rsid w:val="00C45617"/>
    <w:rsid w:val="00C4577A"/>
    <w:rsid w:val="00C458DA"/>
    <w:rsid w:val="00C458F1"/>
    <w:rsid w:val="00C463BC"/>
    <w:rsid w:val="00C46425"/>
    <w:rsid w:val="00C46619"/>
    <w:rsid w:val="00C46624"/>
    <w:rsid w:val="00C4683F"/>
    <w:rsid w:val="00C46947"/>
    <w:rsid w:val="00C4704E"/>
    <w:rsid w:val="00C47219"/>
    <w:rsid w:val="00C475C2"/>
    <w:rsid w:val="00C478AE"/>
    <w:rsid w:val="00C47D4E"/>
    <w:rsid w:val="00C50355"/>
    <w:rsid w:val="00C508A6"/>
    <w:rsid w:val="00C50A25"/>
    <w:rsid w:val="00C50C1B"/>
    <w:rsid w:val="00C50D9B"/>
    <w:rsid w:val="00C510E6"/>
    <w:rsid w:val="00C512C7"/>
    <w:rsid w:val="00C51398"/>
    <w:rsid w:val="00C517C5"/>
    <w:rsid w:val="00C517E9"/>
    <w:rsid w:val="00C51A24"/>
    <w:rsid w:val="00C51D6C"/>
    <w:rsid w:val="00C5319F"/>
    <w:rsid w:val="00C534CF"/>
    <w:rsid w:val="00C53754"/>
    <w:rsid w:val="00C53843"/>
    <w:rsid w:val="00C53D9C"/>
    <w:rsid w:val="00C541D1"/>
    <w:rsid w:val="00C5425F"/>
    <w:rsid w:val="00C5462C"/>
    <w:rsid w:val="00C547FF"/>
    <w:rsid w:val="00C5481A"/>
    <w:rsid w:val="00C54ACC"/>
    <w:rsid w:val="00C54CF4"/>
    <w:rsid w:val="00C54E3F"/>
    <w:rsid w:val="00C5557C"/>
    <w:rsid w:val="00C55650"/>
    <w:rsid w:val="00C55728"/>
    <w:rsid w:val="00C55871"/>
    <w:rsid w:val="00C55FDF"/>
    <w:rsid w:val="00C56421"/>
    <w:rsid w:val="00C57071"/>
    <w:rsid w:val="00C571C6"/>
    <w:rsid w:val="00C57437"/>
    <w:rsid w:val="00C57792"/>
    <w:rsid w:val="00C60073"/>
    <w:rsid w:val="00C6019B"/>
    <w:rsid w:val="00C60783"/>
    <w:rsid w:val="00C60CA6"/>
    <w:rsid w:val="00C61396"/>
    <w:rsid w:val="00C6154B"/>
    <w:rsid w:val="00C61578"/>
    <w:rsid w:val="00C6185F"/>
    <w:rsid w:val="00C61922"/>
    <w:rsid w:val="00C61DF7"/>
    <w:rsid w:val="00C61F03"/>
    <w:rsid w:val="00C625E8"/>
    <w:rsid w:val="00C626E7"/>
    <w:rsid w:val="00C627B7"/>
    <w:rsid w:val="00C62A60"/>
    <w:rsid w:val="00C62D84"/>
    <w:rsid w:val="00C63026"/>
    <w:rsid w:val="00C63049"/>
    <w:rsid w:val="00C633DE"/>
    <w:rsid w:val="00C639DF"/>
    <w:rsid w:val="00C64831"/>
    <w:rsid w:val="00C64B70"/>
    <w:rsid w:val="00C64B89"/>
    <w:rsid w:val="00C65907"/>
    <w:rsid w:val="00C6590A"/>
    <w:rsid w:val="00C65A52"/>
    <w:rsid w:val="00C65ACB"/>
    <w:rsid w:val="00C65B72"/>
    <w:rsid w:val="00C65B99"/>
    <w:rsid w:val="00C65C1B"/>
    <w:rsid w:val="00C65EF8"/>
    <w:rsid w:val="00C662C1"/>
    <w:rsid w:val="00C66483"/>
    <w:rsid w:val="00C66637"/>
    <w:rsid w:val="00C66696"/>
    <w:rsid w:val="00C667A7"/>
    <w:rsid w:val="00C66AB7"/>
    <w:rsid w:val="00C66B18"/>
    <w:rsid w:val="00C66D97"/>
    <w:rsid w:val="00C6709F"/>
    <w:rsid w:val="00C67252"/>
    <w:rsid w:val="00C6725F"/>
    <w:rsid w:val="00C67354"/>
    <w:rsid w:val="00C6780A"/>
    <w:rsid w:val="00C67E97"/>
    <w:rsid w:val="00C67EF8"/>
    <w:rsid w:val="00C67F9B"/>
    <w:rsid w:val="00C7026C"/>
    <w:rsid w:val="00C704E8"/>
    <w:rsid w:val="00C70782"/>
    <w:rsid w:val="00C70998"/>
    <w:rsid w:val="00C70A71"/>
    <w:rsid w:val="00C70E40"/>
    <w:rsid w:val="00C71202"/>
    <w:rsid w:val="00C7120D"/>
    <w:rsid w:val="00C71636"/>
    <w:rsid w:val="00C7187F"/>
    <w:rsid w:val="00C718F9"/>
    <w:rsid w:val="00C71F2B"/>
    <w:rsid w:val="00C72697"/>
    <w:rsid w:val="00C72C5C"/>
    <w:rsid w:val="00C72F88"/>
    <w:rsid w:val="00C73DF6"/>
    <w:rsid w:val="00C7467B"/>
    <w:rsid w:val="00C74891"/>
    <w:rsid w:val="00C74EEC"/>
    <w:rsid w:val="00C753A5"/>
    <w:rsid w:val="00C754AE"/>
    <w:rsid w:val="00C75E69"/>
    <w:rsid w:val="00C7638C"/>
    <w:rsid w:val="00C76E23"/>
    <w:rsid w:val="00C76E81"/>
    <w:rsid w:val="00C7718A"/>
    <w:rsid w:val="00C77341"/>
    <w:rsid w:val="00C774A8"/>
    <w:rsid w:val="00C775E1"/>
    <w:rsid w:val="00C77881"/>
    <w:rsid w:val="00C77D1A"/>
    <w:rsid w:val="00C77D28"/>
    <w:rsid w:val="00C77F9D"/>
    <w:rsid w:val="00C800DE"/>
    <w:rsid w:val="00C8036A"/>
    <w:rsid w:val="00C80A89"/>
    <w:rsid w:val="00C80C69"/>
    <w:rsid w:val="00C80D8F"/>
    <w:rsid w:val="00C8112D"/>
    <w:rsid w:val="00C8142B"/>
    <w:rsid w:val="00C82294"/>
    <w:rsid w:val="00C82334"/>
    <w:rsid w:val="00C8246F"/>
    <w:rsid w:val="00C82A37"/>
    <w:rsid w:val="00C82C20"/>
    <w:rsid w:val="00C82FA1"/>
    <w:rsid w:val="00C83038"/>
    <w:rsid w:val="00C8314E"/>
    <w:rsid w:val="00C83499"/>
    <w:rsid w:val="00C83AED"/>
    <w:rsid w:val="00C83B78"/>
    <w:rsid w:val="00C83F03"/>
    <w:rsid w:val="00C84B80"/>
    <w:rsid w:val="00C84F95"/>
    <w:rsid w:val="00C85066"/>
    <w:rsid w:val="00C86148"/>
    <w:rsid w:val="00C86699"/>
    <w:rsid w:val="00C86A35"/>
    <w:rsid w:val="00C87488"/>
    <w:rsid w:val="00C876EB"/>
    <w:rsid w:val="00C87AEE"/>
    <w:rsid w:val="00C9106A"/>
    <w:rsid w:val="00C9160A"/>
    <w:rsid w:val="00C91A19"/>
    <w:rsid w:val="00C91EF4"/>
    <w:rsid w:val="00C92421"/>
    <w:rsid w:val="00C9281A"/>
    <w:rsid w:val="00C9283E"/>
    <w:rsid w:val="00C92DD3"/>
    <w:rsid w:val="00C93560"/>
    <w:rsid w:val="00C935FC"/>
    <w:rsid w:val="00C93E56"/>
    <w:rsid w:val="00C940BD"/>
    <w:rsid w:val="00C94233"/>
    <w:rsid w:val="00C94313"/>
    <w:rsid w:val="00C943F2"/>
    <w:rsid w:val="00C944C7"/>
    <w:rsid w:val="00C946F2"/>
    <w:rsid w:val="00C94A5F"/>
    <w:rsid w:val="00C94C55"/>
    <w:rsid w:val="00C9539D"/>
    <w:rsid w:val="00C9608B"/>
    <w:rsid w:val="00C96715"/>
    <w:rsid w:val="00C9687E"/>
    <w:rsid w:val="00C96990"/>
    <w:rsid w:val="00C979FE"/>
    <w:rsid w:val="00CA03C3"/>
    <w:rsid w:val="00CA0731"/>
    <w:rsid w:val="00CA0822"/>
    <w:rsid w:val="00CA0887"/>
    <w:rsid w:val="00CA0AF7"/>
    <w:rsid w:val="00CA1234"/>
    <w:rsid w:val="00CA1417"/>
    <w:rsid w:val="00CA1455"/>
    <w:rsid w:val="00CA191E"/>
    <w:rsid w:val="00CA1936"/>
    <w:rsid w:val="00CA196D"/>
    <w:rsid w:val="00CA22B8"/>
    <w:rsid w:val="00CA2DBD"/>
    <w:rsid w:val="00CA3AE1"/>
    <w:rsid w:val="00CA42EA"/>
    <w:rsid w:val="00CA486F"/>
    <w:rsid w:val="00CA494C"/>
    <w:rsid w:val="00CA5328"/>
    <w:rsid w:val="00CA5337"/>
    <w:rsid w:val="00CA5339"/>
    <w:rsid w:val="00CA54A4"/>
    <w:rsid w:val="00CA55B3"/>
    <w:rsid w:val="00CA6402"/>
    <w:rsid w:val="00CA651F"/>
    <w:rsid w:val="00CA6F30"/>
    <w:rsid w:val="00CA738C"/>
    <w:rsid w:val="00CA781E"/>
    <w:rsid w:val="00CA7916"/>
    <w:rsid w:val="00CA7ACD"/>
    <w:rsid w:val="00CA7C12"/>
    <w:rsid w:val="00CA7DB9"/>
    <w:rsid w:val="00CA7DF9"/>
    <w:rsid w:val="00CB06E9"/>
    <w:rsid w:val="00CB0B64"/>
    <w:rsid w:val="00CB1202"/>
    <w:rsid w:val="00CB16E5"/>
    <w:rsid w:val="00CB1726"/>
    <w:rsid w:val="00CB20A1"/>
    <w:rsid w:val="00CB20AB"/>
    <w:rsid w:val="00CB2264"/>
    <w:rsid w:val="00CB244B"/>
    <w:rsid w:val="00CB25DC"/>
    <w:rsid w:val="00CB2F41"/>
    <w:rsid w:val="00CB2F48"/>
    <w:rsid w:val="00CB34BE"/>
    <w:rsid w:val="00CB35EB"/>
    <w:rsid w:val="00CB3831"/>
    <w:rsid w:val="00CB3900"/>
    <w:rsid w:val="00CB3C55"/>
    <w:rsid w:val="00CB3E80"/>
    <w:rsid w:val="00CB4EF9"/>
    <w:rsid w:val="00CB5217"/>
    <w:rsid w:val="00CB53B3"/>
    <w:rsid w:val="00CB56F7"/>
    <w:rsid w:val="00CB58E0"/>
    <w:rsid w:val="00CB6286"/>
    <w:rsid w:val="00CB636A"/>
    <w:rsid w:val="00CB72AE"/>
    <w:rsid w:val="00CB76AC"/>
    <w:rsid w:val="00CC000A"/>
    <w:rsid w:val="00CC0441"/>
    <w:rsid w:val="00CC0AA2"/>
    <w:rsid w:val="00CC0E0E"/>
    <w:rsid w:val="00CC104E"/>
    <w:rsid w:val="00CC1705"/>
    <w:rsid w:val="00CC194A"/>
    <w:rsid w:val="00CC20AF"/>
    <w:rsid w:val="00CC2482"/>
    <w:rsid w:val="00CC275C"/>
    <w:rsid w:val="00CC27B2"/>
    <w:rsid w:val="00CC2ADD"/>
    <w:rsid w:val="00CC3185"/>
    <w:rsid w:val="00CC3759"/>
    <w:rsid w:val="00CC3A6B"/>
    <w:rsid w:val="00CC4064"/>
    <w:rsid w:val="00CC41D7"/>
    <w:rsid w:val="00CC4211"/>
    <w:rsid w:val="00CC54AC"/>
    <w:rsid w:val="00CC5907"/>
    <w:rsid w:val="00CC6400"/>
    <w:rsid w:val="00CC65C6"/>
    <w:rsid w:val="00CC6818"/>
    <w:rsid w:val="00CC6EFE"/>
    <w:rsid w:val="00CC72ED"/>
    <w:rsid w:val="00CC798C"/>
    <w:rsid w:val="00CD07F9"/>
    <w:rsid w:val="00CD085C"/>
    <w:rsid w:val="00CD0D31"/>
    <w:rsid w:val="00CD0FAE"/>
    <w:rsid w:val="00CD163A"/>
    <w:rsid w:val="00CD1672"/>
    <w:rsid w:val="00CD17D7"/>
    <w:rsid w:val="00CD1A7E"/>
    <w:rsid w:val="00CD1DBB"/>
    <w:rsid w:val="00CD1FB7"/>
    <w:rsid w:val="00CD2364"/>
    <w:rsid w:val="00CD2394"/>
    <w:rsid w:val="00CD248F"/>
    <w:rsid w:val="00CD2EF6"/>
    <w:rsid w:val="00CD3BEF"/>
    <w:rsid w:val="00CD3CFE"/>
    <w:rsid w:val="00CD3F23"/>
    <w:rsid w:val="00CD4099"/>
    <w:rsid w:val="00CD47E7"/>
    <w:rsid w:val="00CD4DC3"/>
    <w:rsid w:val="00CD4E88"/>
    <w:rsid w:val="00CD5003"/>
    <w:rsid w:val="00CD56B4"/>
    <w:rsid w:val="00CD59CD"/>
    <w:rsid w:val="00CD61DB"/>
    <w:rsid w:val="00CD6393"/>
    <w:rsid w:val="00CD6486"/>
    <w:rsid w:val="00CD6CE0"/>
    <w:rsid w:val="00CD6F39"/>
    <w:rsid w:val="00CD7181"/>
    <w:rsid w:val="00CD7A1F"/>
    <w:rsid w:val="00CE03EF"/>
    <w:rsid w:val="00CE053A"/>
    <w:rsid w:val="00CE0954"/>
    <w:rsid w:val="00CE0E96"/>
    <w:rsid w:val="00CE0F70"/>
    <w:rsid w:val="00CE145F"/>
    <w:rsid w:val="00CE1689"/>
    <w:rsid w:val="00CE181F"/>
    <w:rsid w:val="00CE210D"/>
    <w:rsid w:val="00CE28DC"/>
    <w:rsid w:val="00CE2DB5"/>
    <w:rsid w:val="00CE304C"/>
    <w:rsid w:val="00CE32B4"/>
    <w:rsid w:val="00CE37DF"/>
    <w:rsid w:val="00CE381F"/>
    <w:rsid w:val="00CE3897"/>
    <w:rsid w:val="00CE3D74"/>
    <w:rsid w:val="00CE4125"/>
    <w:rsid w:val="00CE42CC"/>
    <w:rsid w:val="00CE4583"/>
    <w:rsid w:val="00CE45A5"/>
    <w:rsid w:val="00CE4C52"/>
    <w:rsid w:val="00CE5014"/>
    <w:rsid w:val="00CE5243"/>
    <w:rsid w:val="00CE5673"/>
    <w:rsid w:val="00CE5B99"/>
    <w:rsid w:val="00CE6133"/>
    <w:rsid w:val="00CE6328"/>
    <w:rsid w:val="00CE63D7"/>
    <w:rsid w:val="00CE67CA"/>
    <w:rsid w:val="00CE6F73"/>
    <w:rsid w:val="00CE773C"/>
    <w:rsid w:val="00CF00AC"/>
    <w:rsid w:val="00CF041F"/>
    <w:rsid w:val="00CF05CC"/>
    <w:rsid w:val="00CF06C4"/>
    <w:rsid w:val="00CF0DC1"/>
    <w:rsid w:val="00CF0E87"/>
    <w:rsid w:val="00CF10FE"/>
    <w:rsid w:val="00CF124D"/>
    <w:rsid w:val="00CF15C0"/>
    <w:rsid w:val="00CF1AEF"/>
    <w:rsid w:val="00CF1F82"/>
    <w:rsid w:val="00CF26DE"/>
    <w:rsid w:val="00CF2708"/>
    <w:rsid w:val="00CF2AEE"/>
    <w:rsid w:val="00CF3687"/>
    <w:rsid w:val="00CF3E25"/>
    <w:rsid w:val="00CF3F5F"/>
    <w:rsid w:val="00CF4278"/>
    <w:rsid w:val="00CF45CB"/>
    <w:rsid w:val="00CF474D"/>
    <w:rsid w:val="00CF50F6"/>
    <w:rsid w:val="00CF527C"/>
    <w:rsid w:val="00CF5587"/>
    <w:rsid w:val="00CF5D30"/>
    <w:rsid w:val="00CF5F9C"/>
    <w:rsid w:val="00CF6093"/>
    <w:rsid w:val="00CF6438"/>
    <w:rsid w:val="00CF6463"/>
    <w:rsid w:val="00CF655D"/>
    <w:rsid w:val="00CF65AB"/>
    <w:rsid w:val="00CF6893"/>
    <w:rsid w:val="00CF6A6A"/>
    <w:rsid w:val="00CF6AA0"/>
    <w:rsid w:val="00CF6C60"/>
    <w:rsid w:val="00CF6D58"/>
    <w:rsid w:val="00CF7016"/>
    <w:rsid w:val="00CF745C"/>
    <w:rsid w:val="00CF7ACB"/>
    <w:rsid w:val="00CF7CAC"/>
    <w:rsid w:val="00D006F4"/>
    <w:rsid w:val="00D00721"/>
    <w:rsid w:val="00D00936"/>
    <w:rsid w:val="00D00B68"/>
    <w:rsid w:val="00D00C86"/>
    <w:rsid w:val="00D0183E"/>
    <w:rsid w:val="00D01950"/>
    <w:rsid w:val="00D01DFA"/>
    <w:rsid w:val="00D01F0F"/>
    <w:rsid w:val="00D02CE9"/>
    <w:rsid w:val="00D02DF7"/>
    <w:rsid w:val="00D03043"/>
    <w:rsid w:val="00D030DE"/>
    <w:rsid w:val="00D03498"/>
    <w:rsid w:val="00D036A7"/>
    <w:rsid w:val="00D036EC"/>
    <w:rsid w:val="00D038E1"/>
    <w:rsid w:val="00D03FA0"/>
    <w:rsid w:val="00D03FF4"/>
    <w:rsid w:val="00D042B6"/>
    <w:rsid w:val="00D047F7"/>
    <w:rsid w:val="00D05679"/>
    <w:rsid w:val="00D056C9"/>
    <w:rsid w:val="00D05B29"/>
    <w:rsid w:val="00D05D61"/>
    <w:rsid w:val="00D06812"/>
    <w:rsid w:val="00D06BC3"/>
    <w:rsid w:val="00D06F9C"/>
    <w:rsid w:val="00D0771B"/>
    <w:rsid w:val="00D07B3B"/>
    <w:rsid w:val="00D07BEA"/>
    <w:rsid w:val="00D10049"/>
    <w:rsid w:val="00D10112"/>
    <w:rsid w:val="00D10305"/>
    <w:rsid w:val="00D10B30"/>
    <w:rsid w:val="00D10FB5"/>
    <w:rsid w:val="00D10FE4"/>
    <w:rsid w:val="00D11694"/>
    <w:rsid w:val="00D118ED"/>
    <w:rsid w:val="00D11C9A"/>
    <w:rsid w:val="00D11D1E"/>
    <w:rsid w:val="00D1231F"/>
    <w:rsid w:val="00D1236D"/>
    <w:rsid w:val="00D1242B"/>
    <w:rsid w:val="00D12848"/>
    <w:rsid w:val="00D12864"/>
    <w:rsid w:val="00D12B97"/>
    <w:rsid w:val="00D12F8A"/>
    <w:rsid w:val="00D1369E"/>
    <w:rsid w:val="00D13810"/>
    <w:rsid w:val="00D13BBA"/>
    <w:rsid w:val="00D13C67"/>
    <w:rsid w:val="00D13F2D"/>
    <w:rsid w:val="00D13FF7"/>
    <w:rsid w:val="00D14C06"/>
    <w:rsid w:val="00D14C6D"/>
    <w:rsid w:val="00D14D4C"/>
    <w:rsid w:val="00D15158"/>
    <w:rsid w:val="00D151BF"/>
    <w:rsid w:val="00D1570A"/>
    <w:rsid w:val="00D1582A"/>
    <w:rsid w:val="00D15E26"/>
    <w:rsid w:val="00D162A5"/>
    <w:rsid w:val="00D16821"/>
    <w:rsid w:val="00D16D7D"/>
    <w:rsid w:val="00D16D90"/>
    <w:rsid w:val="00D16F50"/>
    <w:rsid w:val="00D17320"/>
    <w:rsid w:val="00D17793"/>
    <w:rsid w:val="00D177C3"/>
    <w:rsid w:val="00D17856"/>
    <w:rsid w:val="00D179B1"/>
    <w:rsid w:val="00D17A08"/>
    <w:rsid w:val="00D17CD9"/>
    <w:rsid w:val="00D20915"/>
    <w:rsid w:val="00D20AC0"/>
    <w:rsid w:val="00D20F5E"/>
    <w:rsid w:val="00D21882"/>
    <w:rsid w:val="00D21A4C"/>
    <w:rsid w:val="00D21A62"/>
    <w:rsid w:val="00D21C6E"/>
    <w:rsid w:val="00D21CCB"/>
    <w:rsid w:val="00D223DB"/>
    <w:rsid w:val="00D226F7"/>
    <w:rsid w:val="00D22889"/>
    <w:rsid w:val="00D22976"/>
    <w:rsid w:val="00D22FDE"/>
    <w:rsid w:val="00D2300A"/>
    <w:rsid w:val="00D23484"/>
    <w:rsid w:val="00D23F53"/>
    <w:rsid w:val="00D23F57"/>
    <w:rsid w:val="00D23F6B"/>
    <w:rsid w:val="00D2411B"/>
    <w:rsid w:val="00D24827"/>
    <w:rsid w:val="00D249C5"/>
    <w:rsid w:val="00D24BAE"/>
    <w:rsid w:val="00D24C8E"/>
    <w:rsid w:val="00D25089"/>
    <w:rsid w:val="00D2513C"/>
    <w:rsid w:val="00D2551B"/>
    <w:rsid w:val="00D25764"/>
    <w:rsid w:val="00D25780"/>
    <w:rsid w:val="00D25C28"/>
    <w:rsid w:val="00D25C7C"/>
    <w:rsid w:val="00D25F12"/>
    <w:rsid w:val="00D26185"/>
    <w:rsid w:val="00D26310"/>
    <w:rsid w:val="00D263C5"/>
    <w:rsid w:val="00D26523"/>
    <w:rsid w:val="00D2664B"/>
    <w:rsid w:val="00D268DE"/>
    <w:rsid w:val="00D26F13"/>
    <w:rsid w:val="00D2711C"/>
    <w:rsid w:val="00D272D9"/>
    <w:rsid w:val="00D27615"/>
    <w:rsid w:val="00D27DA0"/>
    <w:rsid w:val="00D27EBF"/>
    <w:rsid w:val="00D27FB9"/>
    <w:rsid w:val="00D301F1"/>
    <w:rsid w:val="00D30486"/>
    <w:rsid w:val="00D30C47"/>
    <w:rsid w:val="00D30FC4"/>
    <w:rsid w:val="00D31520"/>
    <w:rsid w:val="00D317EC"/>
    <w:rsid w:val="00D31E0F"/>
    <w:rsid w:val="00D320F8"/>
    <w:rsid w:val="00D3217C"/>
    <w:rsid w:val="00D3223C"/>
    <w:rsid w:val="00D32241"/>
    <w:rsid w:val="00D3226F"/>
    <w:rsid w:val="00D325B3"/>
    <w:rsid w:val="00D326D1"/>
    <w:rsid w:val="00D32D62"/>
    <w:rsid w:val="00D33239"/>
    <w:rsid w:val="00D348CE"/>
    <w:rsid w:val="00D34AB8"/>
    <w:rsid w:val="00D34BF6"/>
    <w:rsid w:val="00D35489"/>
    <w:rsid w:val="00D35EA1"/>
    <w:rsid w:val="00D36786"/>
    <w:rsid w:val="00D367C7"/>
    <w:rsid w:val="00D36867"/>
    <w:rsid w:val="00D3691F"/>
    <w:rsid w:val="00D37616"/>
    <w:rsid w:val="00D37DC7"/>
    <w:rsid w:val="00D37ECD"/>
    <w:rsid w:val="00D401E2"/>
    <w:rsid w:val="00D4077F"/>
    <w:rsid w:val="00D408D1"/>
    <w:rsid w:val="00D40AFF"/>
    <w:rsid w:val="00D40E3D"/>
    <w:rsid w:val="00D417F9"/>
    <w:rsid w:val="00D419F5"/>
    <w:rsid w:val="00D41F94"/>
    <w:rsid w:val="00D42171"/>
    <w:rsid w:val="00D4217D"/>
    <w:rsid w:val="00D424CD"/>
    <w:rsid w:val="00D425EC"/>
    <w:rsid w:val="00D42771"/>
    <w:rsid w:val="00D42F09"/>
    <w:rsid w:val="00D4323A"/>
    <w:rsid w:val="00D43385"/>
    <w:rsid w:val="00D434FC"/>
    <w:rsid w:val="00D44173"/>
    <w:rsid w:val="00D45709"/>
    <w:rsid w:val="00D457D7"/>
    <w:rsid w:val="00D45BD2"/>
    <w:rsid w:val="00D45C5A"/>
    <w:rsid w:val="00D46137"/>
    <w:rsid w:val="00D46587"/>
    <w:rsid w:val="00D46A7C"/>
    <w:rsid w:val="00D46E82"/>
    <w:rsid w:val="00D47BE2"/>
    <w:rsid w:val="00D47E92"/>
    <w:rsid w:val="00D50415"/>
    <w:rsid w:val="00D5096E"/>
    <w:rsid w:val="00D50BFD"/>
    <w:rsid w:val="00D51A54"/>
    <w:rsid w:val="00D51D2A"/>
    <w:rsid w:val="00D51FB0"/>
    <w:rsid w:val="00D527A8"/>
    <w:rsid w:val="00D52A30"/>
    <w:rsid w:val="00D532C6"/>
    <w:rsid w:val="00D532F7"/>
    <w:rsid w:val="00D53468"/>
    <w:rsid w:val="00D54636"/>
    <w:rsid w:val="00D54734"/>
    <w:rsid w:val="00D54A94"/>
    <w:rsid w:val="00D54D87"/>
    <w:rsid w:val="00D550CC"/>
    <w:rsid w:val="00D55C8E"/>
    <w:rsid w:val="00D569A5"/>
    <w:rsid w:val="00D57137"/>
    <w:rsid w:val="00D572CC"/>
    <w:rsid w:val="00D57387"/>
    <w:rsid w:val="00D57532"/>
    <w:rsid w:val="00D57724"/>
    <w:rsid w:val="00D57EBF"/>
    <w:rsid w:val="00D57FC1"/>
    <w:rsid w:val="00D57FCB"/>
    <w:rsid w:val="00D602E3"/>
    <w:rsid w:val="00D60974"/>
    <w:rsid w:val="00D60F6D"/>
    <w:rsid w:val="00D60FE8"/>
    <w:rsid w:val="00D610CC"/>
    <w:rsid w:val="00D6169A"/>
    <w:rsid w:val="00D6174F"/>
    <w:rsid w:val="00D61BAC"/>
    <w:rsid w:val="00D6206A"/>
    <w:rsid w:val="00D621B0"/>
    <w:rsid w:val="00D622E9"/>
    <w:rsid w:val="00D6319E"/>
    <w:rsid w:val="00D63BDC"/>
    <w:rsid w:val="00D63C6D"/>
    <w:rsid w:val="00D64894"/>
    <w:rsid w:val="00D64F42"/>
    <w:rsid w:val="00D64FC4"/>
    <w:rsid w:val="00D651DB"/>
    <w:rsid w:val="00D65331"/>
    <w:rsid w:val="00D654AE"/>
    <w:rsid w:val="00D655A0"/>
    <w:rsid w:val="00D655AC"/>
    <w:rsid w:val="00D65F0B"/>
    <w:rsid w:val="00D6634E"/>
    <w:rsid w:val="00D66A88"/>
    <w:rsid w:val="00D66EBB"/>
    <w:rsid w:val="00D6723D"/>
    <w:rsid w:val="00D67620"/>
    <w:rsid w:val="00D6762A"/>
    <w:rsid w:val="00D67875"/>
    <w:rsid w:val="00D67D69"/>
    <w:rsid w:val="00D67EAD"/>
    <w:rsid w:val="00D67ECB"/>
    <w:rsid w:val="00D703B4"/>
    <w:rsid w:val="00D70434"/>
    <w:rsid w:val="00D706FA"/>
    <w:rsid w:val="00D70855"/>
    <w:rsid w:val="00D70AA2"/>
    <w:rsid w:val="00D70FDF"/>
    <w:rsid w:val="00D7197E"/>
    <w:rsid w:val="00D71A5E"/>
    <w:rsid w:val="00D71C11"/>
    <w:rsid w:val="00D71DD0"/>
    <w:rsid w:val="00D71E78"/>
    <w:rsid w:val="00D7217E"/>
    <w:rsid w:val="00D727A4"/>
    <w:rsid w:val="00D73067"/>
    <w:rsid w:val="00D73072"/>
    <w:rsid w:val="00D734BF"/>
    <w:rsid w:val="00D73991"/>
    <w:rsid w:val="00D739E4"/>
    <w:rsid w:val="00D73B87"/>
    <w:rsid w:val="00D73BC0"/>
    <w:rsid w:val="00D73C5B"/>
    <w:rsid w:val="00D7402F"/>
    <w:rsid w:val="00D74577"/>
    <w:rsid w:val="00D7490E"/>
    <w:rsid w:val="00D74EF9"/>
    <w:rsid w:val="00D75407"/>
    <w:rsid w:val="00D75588"/>
    <w:rsid w:val="00D75687"/>
    <w:rsid w:val="00D75843"/>
    <w:rsid w:val="00D758EA"/>
    <w:rsid w:val="00D75C45"/>
    <w:rsid w:val="00D7646C"/>
    <w:rsid w:val="00D76528"/>
    <w:rsid w:val="00D767DC"/>
    <w:rsid w:val="00D76942"/>
    <w:rsid w:val="00D76FD4"/>
    <w:rsid w:val="00D7760A"/>
    <w:rsid w:val="00D777A0"/>
    <w:rsid w:val="00D77BAD"/>
    <w:rsid w:val="00D8002D"/>
    <w:rsid w:val="00D802C4"/>
    <w:rsid w:val="00D803F0"/>
    <w:rsid w:val="00D805DD"/>
    <w:rsid w:val="00D80D87"/>
    <w:rsid w:val="00D80E89"/>
    <w:rsid w:val="00D81006"/>
    <w:rsid w:val="00D81242"/>
    <w:rsid w:val="00D81748"/>
    <w:rsid w:val="00D81AF4"/>
    <w:rsid w:val="00D823AE"/>
    <w:rsid w:val="00D82981"/>
    <w:rsid w:val="00D82AF1"/>
    <w:rsid w:val="00D82FDC"/>
    <w:rsid w:val="00D838F0"/>
    <w:rsid w:val="00D841AB"/>
    <w:rsid w:val="00D841DA"/>
    <w:rsid w:val="00D847C8"/>
    <w:rsid w:val="00D84910"/>
    <w:rsid w:val="00D8493D"/>
    <w:rsid w:val="00D84A9C"/>
    <w:rsid w:val="00D85077"/>
    <w:rsid w:val="00D8564E"/>
    <w:rsid w:val="00D858AB"/>
    <w:rsid w:val="00D85AA3"/>
    <w:rsid w:val="00D85C3F"/>
    <w:rsid w:val="00D86131"/>
    <w:rsid w:val="00D861E8"/>
    <w:rsid w:val="00D862B9"/>
    <w:rsid w:val="00D86632"/>
    <w:rsid w:val="00D868F9"/>
    <w:rsid w:val="00D86966"/>
    <w:rsid w:val="00D87A3E"/>
    <w:rsid w:val="00D87D7A"/>
    <w:rsid w:val="00D902CC"/>
    <w:rsid w:val="00D9081C"/>
    <w:rsid w:val="00D908EA"/>
    <w:rsid w:val="00D90E21"/>
    <w:rsid w:val="00D90F27"/>
    <w:rsid w:val="00D90FA1"/>
    <w:rsid w:val="00D9116F"/>
    <w:rsid w:val="00D916BD"/>
    <w:rsid w:val="00D91991"/>
    <w:rsid w:val="00D92010"/>
    <w:rsid w:val="00D92295"/>
    <w:rsid w:val="00D9269C"/>
    <w:rsid w:val="00D92E46"/>
    <w:rsid w:val="00D92E78"/>
    <w:rsid w:val="00D92EA8"/>
    <w:rsid w:val="00D92EEB"/>
    <w:rsid w:val="00D92F3F"/>
    <w:rsid w:val="00D930F4"/>
    <w:rsid w:val="00D935B7"/>
    <w:rsid w:val="00D93994"/>
    <w:rsid w:val="00D93C2D"/>
    <w:rsid w:val="00D940ED"/>
    <w:rsid w:val="00D9477A"/>
    <w:rsid w:val="00D947B3"/>
    <w:rsid w:val="00D94940"/>
    <w:rsid w:val="00D949AC"/>
    <w:rsid w:val="00D94AC6"/>
    <w:rsid w:val="00D95034"/>
    <w:rsid w:val="00D95182"/>
    <w:rsid w:val="00D9521F"/>
    <w:rsid w:val="00D95B8D"/>
    <w:rsid w:val="00D95C4A"/>
    <w:rsid w:val="00D96184"/>
    <w:rsid w:val="00D963D0"/>
    <w:rsid w:val="00D9652E"/>
    <w:rsid w:val="00D96723"/>
    <w:rsid w:val="00D967D1"/>
    <w:rsid w:val="00D968FC"/>
    <w:rsid w:val="00D969A7"/>
    <w:rsid w:val="00D96D4F"/>
    <w:rsid w:val="00D975C9"/>
    <w:rsid w:val="00D97834"/>
    <w:rsid w:val="00D97D24"/>
    <w:rsid w:val="00D97F45"/>
    <w:rsid w:val="00D97F87"/>
    <w:rsid w:val="00DA012E"/>
    <w:rsid w:val="00DA0219"/>
    <w:rsid w:val="00DA04E8"/>
    <w:rsid w:val="00DA04FC"/>
    <w:rsid w:val="00DA063B"/>
    <w:rsid w:val="00DA0B04"/>
    <w:rsid w:val="00DA1AAD"/>
    <w:rsid w:val="00DA1B66"/>
    <w:rsid w:val="00DA235C"/>
    <w:rsid w:val="00DA25C8"/>
    <w:rsid w:val="00DA3898"/>
    <w:rsid w:val="00DA3A4D"/>
    <w:rsid w:val="00DA3B22"/>
    <w:rsid w:val="00DA3C75"/>
    <w:rsid w:val="00DA3DB8"/>
    <w:rsid w:val="00DA3EBE"/>
    <w:rsid w:val="00DA426E"/>
    <w:rsid w:val="00DA4847"/>
    <w:rsid w:val="00DA48AF"/>
    <w:rsid w:val="00DA4A8D"/>
    <w:rsid w:val="00DA4E29"/>
    <w:rsid w:val="00DA5127"/>
    <w:rsid w:val="00DA5303"/>
    <w:rsid w:val="00DA5703"/>
    <w:rsid w:val="00DA5735"/>
    <w:rsid w:val="00DA5A1B"/>
    <w:rsid w:val="00DA618D"/>
    <w:rsid w:val="00DA674A"/>
    <w:rsid w:val="00DA6ADA"/>
    <w:rsid w:val="00DA6F25"/>
    <w:rsid w:val="00DA7119"/>
    <w:rsid w:val="00DA7CC6"/>
    <w:rsid w:val="00DA7D01"/>
    <w:rsid w:val="00DB0037"/>
    <w:rsid w:val="00DB072B"/>
    <w:rsid w:val="00DB1080"/>
    <w:rsid w:val="00DB12EE"/>
    <w:rsid w:val="00DB139E"/>
    <w:rsid w:val="00DB1514"/>
    <w:rsid w:val="00DB18AD"/>
    <w:rsid w:val="00DB1DC3"/>
    <w:rsid w:val="00DB2363"/>
    <w:rsid w:val="00DB2503"/>
    <w:rsid w:val="00DB2941"/>
    <w:rsid w:val="00DB2A13"/>
    <w:rsid w:val="00DB2DFA"/>
    <w:rsid w:val="00DB3294"/>
    <w:rsid w:val="00DB3427"/>
    <w:rsid w:val="00DB365C"/>
    <w:rsid w:val="00DB3B5D"/>
    <w:rsid w:val="00DB3FBA"/>
    <w:rsid w:val="00DB40FD"/>
    <w:rsid w:val="00DB46EF"/>
    <w:rsid w:val="00DB49BC"/>
    <w:rsid w:val="00DB4DB1"/>
    <w:rsid w:val="00DB4F09"/>
    <w:rsid w:val="00DB5257"/>
    <w:rsid w:val="00DB675A"/>
    <w:rsid w:val="00DB6A3A"/>
    <w:rsid w:val="00DB6B48"/>
    <w:rsid w:val="00DB7200"/>
    <w:rsid w:val="00DB7213"/>
    <w:rsid w:val="00DB77F9"/>
    <w:rsid w:val="00DB7C73"/>
    <w:rsid w:val="00DB7EAC"/>
    <w:rsid w:val="00DB7F14"/>
    <w:rsid w:val="00DC05EA"/>
    <w:rsid w:val="00DC1480"/>
    <w:rsid w:val="00DC1685"/>
    <w:rsid w:val="00DC1C2F"/>
    <w:rsid w:val="00DC1DD9"/>
    <w:rsid w:val="00DC2111"/>
    <w:rsid w:val="00DC299B"/>
    <w:rsid w:val="00DC2EA3"/>
    <w:rsid w:val="00DC3AA8"/>
    <w:rsid w:val="00DC4473"/>
    <w:rsid w:val="00DC4510"/>
    <w:rsid w:val="00DC455D"/>
    <w:rsid w:val="00DC491F"/>
    <w:rsid w:val="00DC4E53"/>
    <w:rsid w:val="00DC5016"/>
    <w:rsid w:val="00DC5105"/>
    <w:rsid w:val="00DC5521"/>
    <w:rsid w:val="00DC5B53"/>
    <w:rsid w:val="00DC6166"/>
    <w:rsid w:val="00DC63DD"/>
    <w:rsid w:val="00DC64C4"/>
    <w:rsid w:val="00DC6B36"/>
    <w:rsid w:val="00DC702E"/>
    <w:rsid w:val="00DC7A46"/>
    <w:rsid w:val="00DC7A92"/>
    <w:rsid w:val="00DC7CA3"/>
    <w:rsid w:val="00DC7DE4"/>
    <w:rsid w:val="00DD0201"/>
    <w:rsid w:val="00DD0557"/>
    <w:rsid w:val="00DD062E"/>
    <w:rsid w:val="00DD080B"/>
    <w:rsid w:val="00DD0929"/>
    <w:rsid w:val="00DD0F60"/>
    <w:rsid w:val="00DD1ACC"/>
    <w:rsid w:val="00DD1D34"/>
    <w:rsid w:val="00DD216E"/>
    <w:rsid w:val="00DD225A"/>
    <w:rsid w:val="00DD25E2"/>
    <w:rsid w:val="00DD27FF"/>
    <w:rsid w:val="00DD2C6F"/>
    <w:rsid w:val="00DD2D8E"/>
    <w:rsid w:val="00DD2F94"/>
    <w:rsid w:val="00DD3007"/>
    <w:rsid w:val="00DD36AD"/>
    <w:rsid w:val="00DD37E0"/>
    <w:rsid w:val="00DD39FA"/>
    <w:rsid w:val="00DD43D6"/>
    <w:rsid w:val="00DD4F95"/>
    <w:rsid w:val="00DD531E"/>
    <w:rsid w:val="00DD5E97"/>
    <w:rsid w:val="00DD60FB"/>
    <w:rsid w:val="00DD61BB"/>
    <w:rsid w:val="00DD6802"/>
    <w:rsid w:val="00DD69C4"/>
    <w:rsid w:val="00DD6ABD"/>
    <w:rsid w:val="00DD6C9E"/>
    <w:rsid w:val="00DD7265"/>
    <w:rsid w:val="00DD7388"/>
    <w:rsid w:val="00DD74D2"/>
    <w:rsid w:val="00DD778E"/>
    <w:rsid w:val="00DD77C8"/>
    <w:rsid w:val="00DD7B4D"/>
    <w:rsid w:val="00DD7D2B"/>
    <w:rsid w:val="00DD7DD5"/>
    <w:rsid w:val="00DD7FDF"/>
    <w:rsid w:val="00DE000F"/>
    <w:rsid w:val="00DE00FC"/>
    <w:rsid w:val="00DE03DC"/>
    <w:rsid w:val="00DE03F1"/>
    <w:rsid w:val="00DE0711"/>
    <w:rsid w:val="00DE0A50"/>
    <w:rsid w:val="00DE0CBA"/>
    <w:rsid w:val="00DE0D25"/>
    <w:rsid w:val="00DE11BC"/>
    <w:rsid w:val="00DE13B6"/>
    <w:rsid w:val="00DE13B7"/>
    <w:rsid w:val="00DE1434"/>
    <w:rsid w:val="00DE1499"/>
    <w:rsid w:val="00DE15B2"/>
    <w:rsid w:val="00DE163E"/>
    <w:rsid w:val="00DE174F"/>
    <w:rsid w:val="00DE1A3B"/>
    <w:rsid w:val="00DE2640"/>
    <w:rsid w:val="00DE28BD"/>
    <w:rsid w:val="00DE28FE"/>
    <w:rsid w:val="00DE3554"/>
    <w:rsid w:val="00DE44FB"/>
    <w:rsid w:val="00DE46E7"/>
    <w:rsid w:val="00DE47E4"/>
    <w:rsid w:val="00DE4BE0"/>
    <w:rsid w:val="00DE4DF9"/>
    <w:rsid w:val="00DE55E1"/>
    <w:rsid w:val="00DE5961"/>
    <w:rsid w:val="00DE5AE2"/>
    <w:rsid w:val="00DE6112"/>
    <w:rsid w:val="00DE61E1"/>
    <w:rsid w:val="00DE6359"/>
    <w:rsid w:val="00DE6609"/>
    <w:rsid w:val="00DE66D8"/>
    <w:rsid w:val="00DE675C"/>
    <w:rsid w:val="00DE68F5"/>
    <w:rsid w:val="00DE6A33"/>
    <w:rsid w:val="00DE7133"/>
    <w:rsid w:val="00DE725C"/>
    <w:rsid w:val="00DE7ACF"/>
    <w:rsid w:val="00DE7D8E"/>
    <w:rsid w:val="00DF03C9"/>
    <w:rsid w:val="00DF0555"/>
    <w:rsid w:val="00DF0861"/>
    <w:rsid w:val="00DF099B"/>
    <w:rsid w:val="00DF0BF2"/>
    <w:rsid w:val="00DF0FA8"/>
    <w:rsid w:val="00DF104E"/>
    <w:rsid w:val="00DF12DF"/>
    <w:rsid w:val="00DF1326"/>
    <w:rsid w:val="00DF163C"/>
    <w:rsid w:val="00DF2A5B"/>
    <w:rsid w:val="00DF306B"/>
    <w:rsid w:val="00DF3850"/>
    <w:rsid w:val="00DF3B13"/>
    <w:rsid w:val="00DF3B95"/>
    <w:rsid w:val="00DF3BC5"/>
    <w:rsid w:val="00DF3D32"/>
    <w:rsid w:val="00DF3D7A"/>
    <w:rsid w:val="00DF429F"/>
    <w:rsid w:val="00DF43B5"/>
    <w:rsid w:val="00DF48C2"/>
    <w:rsid w:val="00DF4DED"/>
    <w:rsid w:val="00DF521A"/>
    <w:rsid w:val="00DF54D7"/>
    <w:rsid w:val="00DF59CB"/>
    <w:rsid w:val="00DF60BC"/>
    <w:rsid w:val="00DF61CB"/>
    <w:rsid w:val="00DF6300"/>
    <w:rsid w:val="00DF677E"/>
    <w:rsid w:val="00DF68B1"/>
    <w:rsid w:val="00DF77AC"/>
    <w:rsid w:val="00DF7A3B"/>
    <w:rsid w:val="00DF7BE7"/>
    <w:rsid w:val="00DF7E41"/>
    <w:rsid w:val="00E006A0"/>
    <w:rsid w:val="00E00880"/>
    <w:rsid w:val="00E00E20"/>
    <w:rsid w:val="00E010A9"/>
    <w:rsid w:val="00E011B1"/>
    <w:rsid w:val="00E0173E"/>
    <w:rsid w:val="00E01A2A"/>
    <w:rsid w:val="00E01DF3"/>
    <w:rsid w:val="00E01ECA"/>
    <w:rsid w:val="00E0231F"/>
    <w:rsid w:val="00E0241E"/>
    <w:rsid w:val="00E02845"/>
    <w:rsid w:val="00E0285B"/>
    <w:rsid w:val="00E0288B"/>
    <w:rsid w:val="00E02A02"/>
    <w:rsid w:val="00E02DEA"/>
    <w:rsid w:val="00E0362D"/>
    <w:rsid w:val="00E036DD"/>
    <w:rsid w:val="00E03A53"/>
    <w:rsid w:val="00E04448"/>
    <w:rsid w:val="00E0446B"/>
    <w:rsid w:val="00E046F7"/>
    <w:rsid w:val="00E04B6B"/>
    <w:rsid w:val="00E0503D"/>
    <w:rsid w:val="00E050AE"/>
    <w:rsid w:val="00E05848"/>
    <w:rsid w:val="00E05A79"/>
    <w:rsid w:val="00E05CA6"/>
    <w:rsid w:val="00E05DE1"/>
    <w:rsid w:val="00E05F38"/>
    <w:rsid w:val="00E06174"/>
    <w:rsid w:val="00E0704F"/>
    <w:rsid w:val="00E074DF"/>
    <w:rsid w:val="00E07533"/>
    <w:rsid w:val="00E0770F"/>
    <w:rsid w:val="00E07A6A"/>
    <w:rsid w:val="00E07BB0"/>
    <w:rsid w:val="00E07CB9"/>
    <w:rsid w:val="00E07FC4"/>
    <w:rsid w:val="00E1021C"/>
    <w:rsid w:val="00E103A3"/>
    <w:rsid w:val="00E109C3"/>
    <w:rsid w:val="00E10A38"/>
    <w:rsid w:val="00E10B3B"/>
    <w:rsid w:val="00E115C9"/>
    <w:rsid w:val="00E11600"/>
    <w:rsid w:val="00E1170A"/>
    <w:rsid w:val="00E118BC"/>
    <w:rsid w:val="00E11D77"/>
    <w:rsid w:val="00E11FDE"/>
    <w:rsid w:val="00E12092"/>
    <w:rsid w:val="00E1231D"/>
    <w:rsid w:val="00E12654"/>
    <w:rsid w:val="00E126A8"/>
    <w:rsid w:val="00E12785"/>
    <w:rsid w:val="00E12CD1"/>
    <w:rsid w:val="00E12E07"/>
    <w:rsid w:val="00E1358B"/>
    <w:rsid w:val="00E13EEE"/>
    <w:rsid w:val="00E14032"/>
    <w:rsid w:val="00E141F4"/>
    <w:rsid w:val="00E1472D"/>
    <w:rsid w:val="00E14741"/>
    <w:rsid w:val="00E14A0E"/>
    <w:rsid w:val="00E14ACD"/>
    <w:rsid w:val="00E14E5B"/>
    <w:rsid w:val="00E14ED3"/>
    <w:rsid w:val="00E15370"/>
    <w:rsid w:val="00E1548D"/>
    <w:rsid w:val="00E15732"/>
    <w:rsid w:val="00E1604F"/>
    <w:rsid w:val="00E160DD"/>
    <w:rsid w:val="00E16970"/>
    <w:rsid w:val="00E16A34"/>
    <w:rsid w:val="00E16B19"/>
    <w:rsid w:val="00E16B7E"/>
    <w:rsid w:val="00E16DC9"/>
    <w:rsid w:val="00E1700C"/>
    <w:rsid w:val="00E173A2"/>
    <w:rsid w:val="00E174AB"/>
    <w:rsid w:val="00E178B5"/>
    <w:rsid w:val="00E1797D"/>
    <w:rsid w:val="00E17AD8"/>
    <w:rsid w:val="00E17E63"/>
    <w:rsid w:val="00E20366"/>
    <w:rsid w:val="00E20748"/>
    <w:rsid w:val="00E207A7"/>
    <w:rsid w:val="00E2093B"/>
    <w:rsid w:val="00E20B5E"/>
    <w:rsid w:val="00E20D97"/>
    <w:rsid w:val="00E2155D"/>
    <w:rsid w:val="00E2163D"/>
    <w:rsid w:val="00E21F6E"/>
    <w:rsid w:val="00E22199"/>
    <w:rsid w:val="00E22333"/>
    <w:rsid w:val="00E22D11"/>
    <w:rsid w:val="00E22DF3"/>
    <w:rsid w:val="00E22E58"/>
    <w:rsid w:val="00E23571"/>
    <w:rsid w:val="00E23632"/>
    <w:rsid w:val="00E2399B"/>
    <w:rsid w:val="00E23ABF"/>
    <w:rsid w:val="00E23C2A"/>
    <w:rsid w:val="00E24509"/>
    <w:rsid w:val="00E2459E"/>
    <w:rsid w:val="00E24B05"/>
    <w:rsid w:val="00E24FBA"/>
    <w:rsid w:val="00E2551F"/>
    <w:rsid w:val="00E25613"/>
    <w:rsid w:val="00E25B32"/>
    <w:rsid w:val="00E25BF6"/>
    <w:rsid w:val="00E25D6A"/>
    <w:rsid w:val="00E25DE1"/>
    <w:rsid w:val="00E260A6"/>
    <w:rsid w:val="00E261E6"/>
    <w:rsid w:val="00E26F4B"/>
    <w:rsid w:val="00E273AA"/>
    <w:rsid w:val="00E2767E"/>
    <w:rsid w:val="00E27D0D"/>
    <w:rsid w:val="00E30350"/>
    <w:rsid w:val="00E30537"/>
    <w:rsid w:val="00E3096A"/>
    <w:rsid w:val="00E30AC7"/>
    <w:rsid w:val="00E30B02"/>
    <w:rsid w:val="00E3105F"/>
    <w:rsid w:val="00E31911"/>
    <w:rsid w:val="00E31EE1"/>
    <w:rsid w:val="00E32931"/>
    <w:rsid w:val="00E32BE8"/>
    <w:rsid w:val="00E32EB1"/>
    <w:rsid w:val="00E3370C"/>
    <w:rsid w:val="00E3370E"/>
    <w:rsid w:val="00E33BFB"/>
    <w:rsid w:val="00E34913"/>
    <w:rsid w:val="00E34C9E"/>
    <w:rsid w:val="00E34CF1"/>
    <w:rsid w:val="00E34F42"/>
    <w:rsid w:val="00E350D1"/>
    <w:rsid w:val="00E353EB"/>
    <w:rsid w:val="00E354BC"/>
    <w:rsid w:val="00E35775"/>
    <w:rsid w:val="00E35AA3"/>
    <w:rsid w:val="00E35DBF"/>
    <w:rsid w:val="00E3624D"/>
    <w:rsid w:val="00E3639F"/>
    <w:rsid w:val="00E36728"/>
    <w:rsid w:val="00E37595"/>
    <w:rsid w:val="00E376A0"/>
    <w:rsid w:val="00E37734"/>
    <w:rsid w:val="00E377CA"/>
    <w:rsid w:val="00E37C32"/>
    <w:rsid w:val="00E37F74"/>
    <w:rsid w:val="00E400D8"/>
    <w:rsid w:val="00E40129"/>
    <w:rsid w:val="00E403C5"/>
    <w:rsid w:val="00E40939"/>
    <w:rsid w:val="00E410CE"/>
    <w:rsid w:val="00E4192F"/>
    <w:rsid w:val="00E419AB"/>
    <w:rsid w:val="00E41EAA"/>
    <w:rsid w:val="00E41F4D"/>
    <w:rsid w:val="00E4224D"/>
    <w:rsid w:val="00E426BE"/>
    <w:rsid w:val="00E42CA0"/>
    <w:rsid w:val="00E42FAC"/>
    <w:rsid w:val="00E43208"/>
    <w:rsid w:val="00E441BA"/>
    <w:rsid w:val="00E443F5"/>
    <w:rsid w:val="00E44CB4"/>
    <w:rsid w:val="00E44D48"/>
    <w:rsid w:val="00E4526E"/>
    <w:rsid w:val="00E45389"/>
    <w:rsid w:val="00E455AF"/>
    <w:rsid w:val="00E45B12"/>
    <w:rsid w:val="00E45BAC"/>
    <w:rsid w:val="00E45C2A"/>
    <w:rsid w:val="00E45F73"/>
    <w:rsid w:val="00E4653F"/>
    <w:rsid w:val="00E46AC4"/>
    <w:rsid w:val="00E46C32"/>
    <w:rsid w:val="00E470A7"/>
    <w:rsid w:val="00E47B45"/>
    <w:rsid w:val="00E47C2D"/>
    <w:rsid w:val="00E50034"/>
    <w:rsid w:val="00E50D6B"/>
    <w:rsid w:val="00E515F6"/>
    <w:rsid w:val="00E5175F"/>
    <w:rsid w:val="00E51933"/>
    <w:rsid w:val="00E51D29"/>
    <w:rsid w:val="00E5278E"/>
    <w:rsid w:val="00E527F1"/>
    <w:rsid w:val="00E52F41"/>
    <w:rsid w:val="00E5313B"/>
    <w:rsid w:val="00E534E9"/>
    <w:rsid w:val="00E53A66"/>
    <w:rsid w:val="00E549D0"/>
    <w:rsid w:val="00E54B1F"/>
    <w:rsid w:val="00E54CD0"/>
    <w:rsid w:val="00E54E28"/>
    <w:rsid w:val="00E551C5"/>
    <w:rsid w:val="00E551D2"/>
    <w:rsid w:val="00E5525D"/>
    <w:rsid w:val="00E55274"/>
    <w:rsid w:val="00E559A8"/>
    <w:rsid w:val="00E55AE2"/>
    <w:rsid w:val="00E55DE8"/>
    <w:rsid w:val="00E56157"/>
    <w:rsid w:val="00E561C5"/>
    <w:rsid w:val="00E564B2"/>
    <w:rsid w:val="00E565ED"/>
    <w:rsid w:val="00E56901"/>
    <w:rsid w:val="00E56B8B"/>
    <w:rsid w:val="00E57044"/>
    <w:rsid w:val="00E57321"/>
    <w:rsid w:val="00E57FA5"/>
    <w:rsid w:val="00E60074"/>
    <w:rsid w:val="00E60460"/>
    <w:rsid w:val="00E60488"/>
    <w:rsid w:val="00E606B0"/>
    <w:rsid w:val="00E606BA"/>
    <w:rsid w:val="00E60855"/>
    <w:rsid w:val="00E60AEE"/>
    <w:rsid w:val="00E60E3C"/>
    <w:rsid w:val="00E61087"/>
    <w:rsid w:val="00E61462"/>
    <w:rsid w:val="00E616AE"/>
    <w:rsid w:val="00E61727"/>
    <w:rsid w:val="00E61926"/>
    <w:rsid w:val="00E61A29"/>
    <w:rsid w:val="00E61BB8"/>
    <w:rsid w:val="00E620C4"/>
    <w:rsid w:val="00E62A0E"/>
    <w:rsid w:val="00E62CFC"/>
    <w:rsid w:val="00E63613"/>
    <w:rsid w:val="00E64282"/>
    <w:rsid w:val="00E64726"/>
    <w:rsid w:val="00E652D4"/>
    <w:rsid w:val="00E65E38"/>
    <w:rsid w:val="00E66697"/>
    <w:rsid w:val="00E66708"/>
    <w:rsid w:val="00E66C1C"/>
    <w:rsid w:val="00E674D2"/>
    <w:rsid w:val="00E67990"/>
    <w:rsid w:val="00E70290"/>
    <w:rsid w:val="00E7087C"/>
    <w:rsid w:val="00E7138E"/>
    <w:rsid w:val="00E7175E"/>
    <w:rsid w:val="00E71AAA"/>
    <w:rsid w:val="00E71B05"/>
    <w:rsid w:val="00E724A2"/>
    <w:rsid w:val="00E7253E"/>
    <w:rsid w:val="00E728F2"/>
    <w:rsid w:val="00E72D0A"/>
    <w:rsid w:val="00E72DCE"/>
    <w:rsid w:val="00E731D1"/>
    <w:rsid w:val="00E73384"/>
    <w:rsid w:val="00E733BE"/>
    <w:rsid w:val="00E733CA"/>
    <w:rsid w:val="00E73D08"/>
    <w:rsid w:val="00E73D2D"/>
    <w:rsid w:val="00E7435A"/>
    <w:rsid w:val="00E74BAF"/>
    <w:rsid w:val="00E74BDC"/>
    <w:rsid w:val="00E74E54"/>
    <w:rsid w:val="00E750BF"/>
    <w:rsid w:val="00E751C6"/>
    <w:rsid w:val="00E75A8C"/>
    <w:rsid w:val="00E75F6F"/>
    <w:rsid w:val="00E766B2"/>
    <w:rsid w:val="00E771B5"/>
    <w:rsid w:val="00E77252"/>
    <w:rsid w:val="00E7727F"/>
    <w:rsid w:val="00E7769E"/>
    <w:rsid w:val="00E7772C"/>
    <w:rsid w:val="00E777E5"/>
    <w:rsid w:val="00E77958"/>
    <w:rsid w:val="00E77BD7"/>
    <w:rsid w:val="00E77ED0"/>
    <w:rsid w:val="00E801A1"/>
    <w:rsid w:val="00E805CF"/>
    <w:rsid w:val="00E8084B"/>
    <w:rsid w:val="00E809BB"/>
    <w:rsid w:val="00E8186D"/>
    <w:rsid w:val="00E818E9"/>
    <w:rsid w:val="00E8190B"/>
    <w:rsid w:val="00E81F58"/>
    <w:rsid w:val="00E824AD"/>
    <w:rsid w:val="00E8261E"/>
    <w:rsid w:val="00E8276A"/>
    <w:rsid w:val="00E8295D"/>
    <w:rsid w:val="00E82C3A"/>
    <w:rsid w:val="00E83D44"/>
    <w:rsid w:val="00E83FE4"/>
    <w:rsid w:val="00E84055"/>
    <w:rsid w:val="00E8474B"/>
    <w:rsid w:val="00E848A6"/>
    <w:rsid w:val="00E84BB7"/>
    <w:rsid w:val="00E84C1F"/>
    <w:rsid w:val="00E84F4E"/>
    <w:rsid w:val="00E85284"/>
    <w:rsid w:val="00E85F90"/>
    <w:rsid w:val="00E8635A"/>
    <w:rsid w:val="00E86397"/>
    <w:rsid w:val="00E86444"/>
    <w:rsid w:val="00E8644D"/>
    <w:rsid w:val="00E86637"/>
    <w:rsid w:val="00E866EF"/>
    <w:rsid w:val="00E868CB"/>
    <w:rsid w:val="00E86913"/>
    <w:rsid w:val="00E86B9E"/>
    <w:rsid w:val="00E87062"/>
    <w:rsid w:val="00E87124"/>
    <w:rsid w:val="00E87DCE"/>
    <w:rsid w:val="00E90310"/>
    <w:rsid w:val="00E9078E"/>
    <w:rsid w:val="00E90B04"/>
    <w:rsid w:val="00E90C8C"/>
    <w:rsid w:val="00E90DA6"/>
    <w:rsid w:val="00E9135E"/>
    <w:rsid w:val="00E918F3"/>
    <w:rsid w:val="00E91F8E"/>
    <w:rsid w:val="00E921F9"/>
    <w:rsid w:val="00E92786"/>
    <w:rsid w:val="00E92D1D"/>
    <w:rsid w:val="00E93309"/>
    <w:rsid w:val="00E93C9C"/>
    <w:rsid w:val="00E93C9E"/>
    <w:rsid w:val="00E942E9"/>
    <w:rsid w:val="00E946AA"/>
    <w:rsid w:val="00E94B85"/>
    <w:rsid w:val="00E950C4"/>
    <w:rsid w:val="00E950E2"/>
    <w:rsid w:val="00E951A8"/>
    <w:rsid w:val="00E954E5"/>
    <w:rsid w:val="00E95F29"/>
    <w:rsid w:val="00E969EA"/>
    <w:rsid w:val="00E96CDF"/>
    <w:rsid w:val="00E96D2E"/>
    <w:rsid w:val="00E96E22"/>
    <w:rsid w:val="00E96FD9"/>
    <w:rsid w:val="00E971EE"/>
    <w:rsid w:val="00E973EA"/>
    <w:rsid w:val="00E97750"/>
    <w:rsid w:val="00E978C9"/>
    <w:rsid w:val="00E97B7D"/>
    <w:rsid w:val="00E97E3C"/>
    <w:rsid w:val="00EA07D5"/>
    <w:rsid w:val="00EA0FB2"/>
    <w:rsid w:val="00EA1114"/>
    <w:rsid w:val="00EA1151"/>
    <w:rsid w:val="00EA1357"/>
    <w:rsid w:val="00EA1863"/>
    <w:rsid w:val="00EA192D"/>
    <w:rsid w:val="00EA1C20"/>
    <w:rsid w:val="00EA1E9F"/>
    <w:rsid w:val="00EA25A8"/>
    <w:rsid w:val="00EA26C5"/>
    <w:rsid w:val="00EA2A1B"/>
    <w:rsid w:val="00EA2C2C"/>
    <w:rsid w:val="00EA2DF9"/>
    <w:rsid w:val="00EA3214"/>
    <w:rsid w:val="00EA37C1"/>
    <w:rsid w:val="00EA3CBE"/>
    <w:rsid w:val="00EA3EB6"/>
    <w:rsid w:val="00EA41E6"/>
    <w:rsid w:val="00EA4391"/>
    <w:rsid w:val="00EA466B"/>
    <w:rsid w:val="00EA49CC"/>
    <w:rsid w:val="00EA511B"/>
    <w:rsid w:val="00EA584B"/>
    <w:rsid w:val="00EA58DF"/>
    <w:rsid w:val="00EA5916"/>
    <w:rsid w:val="00EA5C8B"/>
    <w:rsid w:val="00EA5DD2"/>
    <w:rsid w:val="00EA6052"/>
    <w:rsid w:val="00EA645B"/>
    <w:rsid w:val="00EA6618"/>
    <w:rsid w:val="00EA6A2B"/>
    <w:rsid w:val="00EA6FC9"/>
    <w:rsid w:val="00EA72D3"/>
    <w:rsid w:val="00EA7531"/>
    <w:rsid w:val="00EA79A4"/>
    <w:rsid w:val="00EA7ACA"/>
    <w:rsid w:val="00EA7AE8"/>
    <w:rsid w:val="00EA7BB9"/>
    <w:rsid w:val="00EB01FC"/>
    <w:rsid w:val="00EB03DE"/>
    <w:rsid w:val="00EB0668"/>
    <w:rsid w:val="00EB068F"/>
    <w:rsid w:val="00EB08B8"/>
    <w:rsid w:val="00EB10A7"/>
    <w:rsid w:val="00EB13CE"/>
    <w:rsid w:val="00EB13D8"/>
    <w:rsid w:val="00EB14E6"/>
    <w:rsid w:val="00EB16F1"/>
    <w:rsid w:val="00EB176A"/>
    <w:rsid w:val="00EB19D9"/>
    <w:rsid w:val="00EB1BA9"/>
    <w:rsid w:val="00EB1EC1"/>
    <w:rsid w:val="00EB2215"/>
    <w:rsid w:val="00EB2498"/>
    <w:rsid w:val="00EB34C8"/>
    <w:rsid w:val="00EB3F5B"/>
    <w:rsid w:val="00EB4750"/>
    <w:rsid w:val="00EB4C79"/>
    <w:rsid w:val="00EB4F7B"/>
    <w:rsid w:val="00EB52D2"/>
    <w:rsid w:val="00EB5353"/>
    <w:rsid w:val="00EB5374"/>
    <w:rsid w:val="00EB593B"/>
    <w:rsid w:val="00EB5B10"/>
    <w:rsid w:val="00EB630B"/>
    <w:rsid w:val="00EB65B9"/>
    <w:rsid w:val="00EB70AA"/>
    <w:rsid w:val="00EB70D2"/>
    <w:rsid w:val="00EB74BA"/>
    <w:rsid w:val="00EB75E2"/>
    <w:rsid w:val="00EB78F1"/>
    <w:rsid w:val="00EB7940"/>
    <w:rsid w:val="00EB79D9"/>
    <w:rsid w:val="00EC0230"/>
    <w:rsid w:val="00EC050E"/>
    <w:rsid w:val="00EC0BE2"/>
    <w:rsid w:val="00EC134C"/>
    <w:rsid w:val="00EC1BFC"/>
    <w:rsid w:val="00EC1DA5"/>
    <w:rsid w:val="00EC2408"/>
    <w:rsid w:val="00EC277A"/>
    <w:rsid w:val="00EC2F29"/>
    <w:rsid w:val="00EC34F2"/>
    <w:rsid w:val="00EC45DF"/>
    <w:rsid w:val="00EC4DCD"/>
    <w:rsid w:val="00EC4E0D"/>
    <w:rsid w:val="00EC4E2C"/>
    <w:rsid w:val="00EC52AB"/>
    <w:rsid w:val="00EC537B"/>
    <w:rsid w:val="00EC54B2"/>
    <w:rsid w:val="00EC5798"/>
    <w:rsid w:val="00EC5B5C"/>
    <w:rsid w:val="00EC5B72"/>
    <w:rsid w:val="00EC5B96"/>
    <w:rsid w:val="00EC5CBB"/>
    <w:rsid w:val="00EC674E"/>
    <w:rsid w:val="00EC6A78"/>
    <w:rsid w:val="00EC6F5B"/>
    <w:rsid w:val="00EC71F8"/>
    <w:rsid w:val="00EC7DC4"/>
    <w:rsid w:val="00EC7EB6"/>
    <w:rsid w:val="00ED034E"/>
    <w:rsid w:val="00ED0370"/>
    <w:rsid w:val="00ED0A7C"/>
    <w:rsid w:val="00ED0B1C"/>
    <w:rsid w:val="00ED0B28"/>
    <w:rsid w:val="00ED0B64"/>
    <w:rsid w:val="00ED0D1A"/>
    <w:rsid w:val="00ED15ED"/>
    <w:rsid w:val="00ED1B63"/>
    <w:rsid w:val="00ED1C14"/>
    <w:rsid w:val="00ED2356"/>
    <w:rsid w:val="00ED2B7C"/>
    <w:rsid w:val="00ED2BB3"/>
    <w:rsid w:val="00ED2E92"/>
    <w:rsid w:val="00ED3C15"/>
    <w:rsid w:val="00ED3C37"/>
    <w:rsid w:val="00ED4466"/>
    <w:rsid w:val="00ED49A4"/>
    <w:rsid w:val="00ED4B53"/>
    <w:rsid w:val="00ED4BAA"/>
    <w:rsid w:val="00ED4C26"/>
    <w:rsid w:val="00ED4CA2"/>
    <w:rsid w:val="00ED4F96"/>
    <w:rsid w:val="00ED5834"/>
    <w:rsid w:val="00ED5C24"/>
    <w:rsid w:val="00ED5E99"/>
    <w:rsid w:val="00ED6294"/>
    <w:rsid w:val="00ED630E"/>
    <w:rsid w:val="00ED7288"/>
    <w:rsid w:val="00ED7305"/>
    <w:rsid w:val="00ED73E6"/>
    <w:rsid w:val="00ED794E"/>
    <w:rsid w:val="00ED7A26"/>
    <w:rsid w:val="00ED7D37"/>
    <w:rsid w:val="00EE0107"/>
    <w:rsid w:val="00EE0564"/>
    <w:rsid w:val="00EE0AF6"/>
    <w:rsid w:val="00EE11EC"/>
    <w:rsid w:val="00EE1495"/>
    <w:rsid w:val="00EE1CA7"/>
    <w:rsid w:val="00EE1E70"/>
    <w:rsid w:val="00EE24C5"/>
    <w:rsid w:val="00EE288E"/>
    <w:rsid w:val="00EE28CB"/>
    <w:rsid w:val="00EE2B0F"/>
    <w:rsid w:val="00EE2B6A"/>
    <w:rsid w:val="00EE2E3A"/>
    <w:rsid w:val="00EE2FA6"/>
    <w:rsid w:val="00EE3845"/>
    <w:rsid w:val="00EE3C21"/>
    <w:rsid w:val="00EE3F69"/>
    <w:rsid w:val="00EE4602"/>
    <w:rsid w:val="00EE4C40"/>
    <w:rsid w:val="00EE51E6"/>
    <w:rsid w:val="00EE56A5"/>
    <w:rsid w:val="00EE64AD"/>
    <w:rsid w:val="00EE6764"/>
    <w:rsid w:val="00EE6960"/>
    <w:rsid w:val="00EE76A1"/>
    <w:rsid w:val="00EE7739"/>
    <w:rsid w:val="00EE77F0"/>
    <w:rsid w:val="00EF0122"/>
    <w:rsid w:val="00EF051F"/>
    <w:rsid w:val="00EF0992"/>
    <w:rsid w:val="00EF1090"/>
    <w:rsid w:val="00EF13FE"/>
    <w:rsid w:val="00EF1724"/>
    <w:rsid w:val="00EF1C4B"/>
    <w:rsid w:val="00EF2118"/>
    <w:rsid w:val="00EF2336"/>
    <w:rsid w:val="00EF2741"/>
    <w:rsid w:val="00EF27D7"/>
    <w:rsid w:val="00EF2A22"/>
    <w:rsid w:val="00EF2F38"/>
    <w:rsid w:val="00EF31D8"/>
    <w:rsid w:val="00EF34FA"/>
    <w:rsid w:val="00EF3656"/>
    <w:rsid w:val="00EF3855"/>
    <w:rsid w:val="00EF3957"/>
    <w:rsid w:val="00EF3AB8"/>
    <w:rsid w:val="00EF3BA6"/>
    <w:rsid w:val="00EF3F5C"/>
    <w:rsid w:val="00EF4002"/>
    <w:rsid w:val="00EF4064"/>
    <w:rsid w:val="00EF40FF"/>
    <w:rsid w:val="00EF432B"/>
    <w:rsid w:val="00EF4421"/>
    <w:rsid w:val="00EF4CFF"/>
    <w:rsid w:val="00EF4D2E"/>
    <w:rsid w:val="00EF5225"/>
    <w:rsid w:val="00EF5311"/>
    <w:rsid w:val="00EF54E8"/>
    <w:rsid w:val="00EF599E"/>
    <w:rsid w:val="00EF5B49"/>
    <w:rsid w:val="00EF5FBE"/>
    <w:rsid w:val="00EF6988"/>
    <w:rsid w:val="00EF6CFD"/>
    <w:rsid w:val="00EF6E16"/>
    <w:rsid w:val="00EF6E8B"/>
    <w:rsid w:val="00EF7028"/>
    <w:rsid w:val="00EF7596"/>
    <w:rsid w:val="00EF75ED"/>
    <w:rsid w:val="00EF775A"/>
    <w:rsid w:val="00EF7993"/>
    <w:rsid w:val="00EF7C8E"/>
    <w:rsid w:val="00EF7D2B"/>
    <w:rsid w:val="00EF7EE6"/>
    <w:rsid w:val="00F00042"/>
    <w:rsid w:val="00F004F6"/>
    <w:rsid w:val="00F008DD"/>
    <w:rsid w:val="00F01120"/>
    <w:rsid w:val="00F012B4"/>
    <w:rsid w:val="00F0139B"/>
    <w:rsid w:val="00F0142D"/>
    <w:rsid w:val="00F01CBA"/>
    <w:rsid w:val="00F01F7E"/>
    <w:rsid w:val="00F02390"/>
    <w:rsid w:val="00F0280D"/>
    <w:rsid w:val="00F02821"/>
    <w:rsid w:val="00F039AC"/>
    <w:rsid w:val="00F03A56"/>
    <w:rsid w:val="00F03AB1"/>
    <w:rsid w:val="00F03C7D"/>
    <w:rsid w:val="00F03FD0"/>
    <w:rsid w:val="00F04247"/>
    <w:rsid w:val="00F04371"/>
    <w:rsid w:val="00F04455"/>
    <w:rsid w:val="00F04782"/>
    <w:rsid w:val="00F048F1"/>
    <w:rsid w:val="00F04BD6"/>
    <w:rsid w:val="00F04BF3"/>
    <w:rsid w:val="00F04F30"/>
    <w:rsid w:val="00F051E8"/>
    <w:rsid w:val="00F05D45"/>
    <w:rsid w:val="00F067CB"/>
    <w:rsid w:val="00F067F2"/>
    <w:rsid w:val="00F06886"/>
    <w:rsid w:val="00F07132"/>
    <w:rsid w:val="00F074C7"/>
    <w:rsid w:val="00F077A0"/>
    <w:rsid w:val="00F07F9E"/>
    <w:rsid w:val="00F10618"/>
    <w:rsid w:val="00F106AC"/>
    <w:rsid w:val="00F10AC4"/>
    <w:rsid w:val="00F10B82"/>
    <w:rsid w:val="00F10C28"/>
    <w:rsid w:val="00F10E5C"/>
    <w:rsid w:val="00F10EB1"/>
    <w:rsid w:val="00F10EC4"/>
    <w:rsid w:val="00F10F14"/>
    <w:rsid w:val="00F11335"/>
    <w:rsid w:val="00F121F6"/>
    <w:rsid w:val="00F13332"/>
    <w:rsid w:val="00F135E9"/>
    <w:rsid w:val="00F13844"/>
    <w:rsid w:val="00F146C2"/>
    <w:rsid w:val="00F1492E"/>
    <w:rsid w:val="00F14AB9"/>
    <w:rsid w:val="00F14EC5"/>
    <w:rsid w:val="00F151B3"/>
    <w:rsid w:val="00F15683"/>
    <w:rsid w:val="00F15B40"/>
    <w:rsid w:val="00F15C21"/>
    <w:rsid w:val="00F15ED9"/>
    <w:rsid w:val="00F169CC"/>
    <w:rsid w:val="00F169E8"/>
    <w:rsid w:val="00F169F0"/>
    <w:rsid w:val="00F16CDC"/>
    <w:rsid w:val="00F16F92"/>
    <w:rsid w:val="00F175CF"/>
    <w:rsid w:val="00F20402"/>
    <w:rsid w:val="00F2041F"/>
    <w:rsid w:val="00F2051E"/>
    <w:rsid w:val="00F20644"/>
    <w:rsid w:val="00F2085D"/>
    <w:rsid w:val="00F209A9"/>
    <w:rsid w:val="00F21330"/>
    <w:rsid w:val="00F21942"/>
    <w:rsid w:val="00F21D0C"/>
    <w:rsid w:val="00F221CC"/>
    <w:rsid w:val="00F22453"/>
    <w:rsid w:val="00F22697"/>
    <w:rsid w:val="00F22CF2"/>
    <w:rsid w:val="00F23555"/>
    <w:rsid w:val="00F237C6"/>
    <w:rsid w:val="00F23CC0"/>
    <w:rsid w:val="00F2424D"/>
    <w:rsid w:val="00F2454A"/>
    <w:rsid w:val="00F24A94"/>
    <w:rsid w:val="00F24FAF"/>
    <w:rsid w:val="00F251A7"/>
    <w:rsid w:val="00F255C2"/>
    <w:rsid w:val="00F25886"/>
    <w:rsid w:val="00F25B68"/>
    <w:rsid w:val="00F25CF1"/>
    <w:rsid w:val="00F267D3"/>
    <w:rsid w:val="00F26AD8"/>
    <w:rsid w:val="00F27040"/>
    <w:rsid w:val="00F27385"/>
    <w:rsid w:val="00F274F6"/>
    <w:rsid w:val="00F302F0"/>
    <w:rsid w:val="00F30882"/>
    <w:rsid w:val="00F30C74"/>
    <w:rsid w:val="00F30F69"/>
    <w:rsid w:val="00F31183"/>
    <w:rsid w:val="00F311E3"/>
    <w:rsid w:val="00F3168B"/>
    <w:rsid w:val="00F317DF"/>
    <w:rsid w:val="00F31876"/>
    <w:rsid w:val="00F31C57"/>
    <w:rsid w:val="00F31FD2"/>
    <w:rsid w:val="00F3272D"/>
    <w:rsid w:val="00F32A17"/>
    <w:rsid w:val="00F32A89"/>
    <w:rsid w:val="00F32CB0"/>
    <w:rsid w:val="00F32FBE"/>
    <w:rsid w:val="00F33266"/>
    <w:rsid w:val="00F33483"/>
    <w:rsid w:val="00F33755"/>
    <w:rsid w:val="00F33C02"/>
    <w:rsid w:val="00F33C5A"/>
    <w:rsid w:val="00F33CE8"/>
    <w:rsid w:val="00F33D2D"/>
    <w:rsid w:val="00F33F6D"/>
    <w:rsid w:val="00F340D9"/>
    <w:rsid w:val="00F346A7"/>
    <w:rsid w:val="00F3476C"/>
    <w:rsid w:val="00F351B0"/>
    <w:rsid w:val="00F351BD"/>
    <w:rsid w:val="00F352F8"/>
    <w:rsid w:val="00F353C5"/>
    <w:rsid w:val="00F3591B"/>
    <w:rsid w:val="00F35AB4"/>
    <w:rsid w:val="00F35D50"/>
    <w:rsid w:val="00F3632E"/>
    <w:rsid w:val="00F36531"/>
    <w:rsid w:val="00F36ACB"/>
    <w:rsid w:val="00F36FE8"/>
    <w:rsid w:val="00F374AB"/>
    <w:rsid w:val="00F37BC5"/>
    <w:rsid w:val="00F37F8E"/>
    <w:rsid w:val="00F37F95"/>
    <w:rsid w:val="00F40480"/>
    <w:rsid w:val="00F4053E"/>
    <w:rsid w:val="00F40991"/>
    <w:rsid w:val="00F40BB5"/>
    <w:rsid w:val="00F413E9"/>
    <w:rsid w:val="00F4165C"/>
    <w:rsid w:val="00F41BF8"/>
    <w:rsid w:val="00F42146"/>
    <w:rsid w:val="00F4225F"/>
    <w:rsid w:val="00F42712"/>
    <w:rsid w:val="00F42724"/>
    <w:rsid w:val="00F4276B"/>
    <w:rsid w:val="00F42F00"/>
    <w:rsid w:val="00F436A7"/>
    <w:rsid w:val="00F43B72"/>
    <w:rsid w:val="00F44102"/>
    <w:rsid w:val="00F44377"/>
    <w:rsid w:val="00F44BE7"/>
    <w:rsid w:val="00F44C40"/>
    <w:rsid w:val="00F44E4B"/>
    <w:rsid w:val="00F44E64"/>
    <w:rsid w:val="00F453C1"/>
    <w:rsid w:val="00F4548F"/>
    <w:rsid w:val="00F45733"/>
    <w:rsid w:val="00F45A19"/>
    <w:rsid w:val="00F45EBD"/>
    <w:rsid w:val="00F461E6"/>
    <w:rsid w:val="00F46500"/>
    <w:rsid w:val="00F46E07"/>
    <w:rsid w:val="00F46F59"/>
    <w:rsid w:val="00F47031"/>
    <w:rsid w:val="00F472B1"/>
    <w:rsid w:val="00F473B5"/>
    <w:rsid w:val="00F47512"/>
    <w:rsid w:val="00F47A01"/>
    <w:rsid w:val="00F47DF8"/>
    <w:rsid w:val="00F47FBF"/>
    <w:rsid w:val="00F509C2"/>
    <w:rsid w:val="00F50CE6"/>
    <w:rsid w:val="00F50DE8"/>
    <w:rsid w:val="00F50DEC"/>
    <w:rsid w:val="00F51950"/>
    <w:rsid w:val="00F52002"/>
    <w:rsid w:val="00F52AB5"/>
    <w:rsid w:val="00F5391A"/>
    <w:rsid w:val="00F540E2"/>
    <w:rsid w:val="00F54490"/>
    <w:rsid w:val="00F546A5"/>
    <w:rsid w:val="00F54C77"/>
    <w:rsid w:val="00F54DEE"/>
    <w:rsid w:val="00F54FE3"/>
    <w:rsid w:val="00F55263"/>
    <w:rsid w:val="00F55788"/>
    <w:rsid w:val="00F55901"/>
    <w:rsid w:val="00F55A6A"/>
    <w:rsid w:val="00F55BC9"/>
    <w:rsid w:val="00F561FF"/>
    <w:rsid w:val="00F5633B"/>
    <w:rsid w:val="00F56AFD"/>
    <w:rsid w:val="00F56B82"/>
    <w:rsid w:val="00F572CF"/>
    <w:rsid w:val="00F5786F"/>
    <w:rsid w:val="00F57A82"/>
    <w:rsid w:val="00F57DA9"/>
    <w:rsid w:val="00F57F22"/>
    <w:rsid w:val="00F6015F"/>
    <w:rsid w:val="00F6024A"/>
    <w:rsid w:val="00F60F35"/>
    <w:rsid w:val="00F616C6"/>
    <w:rsid w:val="00F61CBF"/>
    <w:rsid w:val="00F61D4A"/>
    <w:rsid w:val="00F62185"/>
    <w:rsid w:val="00F628DD"/>
    <w:rsid w:val="00F62A3D"/>
    <w:rsid w:val="00F62B07"/>
    <w:rsid w:val="00F62BEC"/>
    <w:rsid w:val="00F62FE1"/>
    <w:rsid w:val="00F63181"/>
    <w:rsid w:val="00F632E1"/>
    <w:rsid w:val="00F63984"/>
    <w:rsid w:val="00F63C15"/>
    <w:rsid w:val="00F63CF4"/>
    <w:rsid w:val="00F63D21"/>
    <w:rsid w:val="00F64398"/>
    <w:rsid w:val="00F64656"/>
    <w:rsid w:val="00F6495F"/>
    <w:rsid w:val="00F64AA7"/>
    <w:rsid w:val="00F64AB3"/>
    <w:rsid w:val="00F64BA3"/>
    <w:rsid w:val="00F64F31"/>
    <w:rsid w:val="00F64F78"/>
    <w:rsid w:val="00F65483"/>
    <w:rsid w:val="00F657B1"/>
    <w:rsid w:val="00F65A17"/>
    <w:rsid w:val="00F65F79"/>
    <w:rsid w:val="00F660CF"/>
    <w:rsid w:val="00F66A71"/>
    <w:rsid w:val="00F66DAB"/>
    <w:rsid w:val="00F66ED1"/>
    <w:rsid w:val="00F671F9"/>
    <w:rsid w:val="00F70B86"/>
    <w:rsid w:val="00F70CD5"/>
    <w:rsid w:val="00F71B36"/>
    <w:rsid w:val="00F7253B"/>
    <w:rsid w:val="00F72728"/>
    <w:rsid w:val="00F72FB8"/>
    <w:rsid w:val="00F73172"/>
    <w:rsid w:val="00F73680"/>
    <w:rsid w:val="00F738AE"/>
    <w:rsid w:val="00F73A6C"/>
    <w:rsid w:val="00F741F8"/>
    <w:rsid w:val="00F7438E"/>
    <w:rsid w:val="00F7460B"/>
    <w:rsid w:val="00F74DFA"/>
    <w:rsid w:val="00F75529"/>
    <w:rsid w:val="00F75880"/>
    <w:rsid w:val="00F7592F"/>
    <w:rsid w:val="00F768FB"/>
    <w:rsid w:val="00F76A26"/>
    <w:rsid w:val="00F76DB5"/>
    <w:rsid w:val="00F773B6"/>
    <w:rsid w:val="00F77A54"/>
    <w:rsid w:val="00F77A68"/>
    <w:rsid w:val="00F77E6A"/>
    <w:rsid w:val="00F8070A"/>
    <w:rsid w:val="00F80AEB"/>
    <w:rsid w:val="00F80C84"/>
    <w:rsid w:val="00F81758"/>
    <w:rsid w:val="00F8177F"/>
    <w:rsid w:val="00F8191E"/>
    <w:rsid w:val="00F81D1A"/>
    <w:rsid w:val="00F81E2F"/>
    <w:rsid w:val="00F81EB8"/>
    <w:rsid w:val="00F81F5B"/>
    <w:rsid w:val="00F82216"/>
    <w:rsid w:val="00F82671"/>
    <w:rsid w:val="00F82B58"/>
    <w:rsid w:val="00F8317F"/>
    <w:rsid w:val="00F831DE"/>
    <w:rsid w:val="00F832F3"/>
    <w:rsid w:val="00F833CD"/>
    <w:rsid w:val="00F83981"/>
    <w:rsid w:val="00F83D0A"/>
    <w:rsid w:val="00F8419A"/>
    <w:rsid w:val="00F843B3"/>
    <w:rsid w:val="00F84537"/>
    <w:rsid w:val="00F846F2"/>
    <w:rsid w:val="00F84DE5"/>
    <w:rsid w:val="00F84E83"/>
    <w:rsid w:val="00F852B6"/>
    <w:rsid w:val="00F8540A"/>
    <w:rsid w:val="00F85904"/>
    <w:rsid w:val="00F85C90"/>
    <w:rsid w:val="00F85D01"/>
    <w:rsid w:val="00F86060"/>
    <w:rsid w:val="00F861E0"/>
    <w:rsid w:val="00F863A3"/>
    <w:rsid w:val="00F86495"/>
    <w:rsid w:val="00F865B0"/>
    <w:rsid w:val="00F86B2E"/>
    <w:rsid w:val="00F877FD"/>
    <w:rsid w:val="00F90677"/>
    <w:rsid w:val="00F90A5B"/>
    <w:rsid w:val="00F90EA1"/>
    <w:rsid w:val="00F91210"/>
    <w:rsid w:val="00F914E7"/>
    <w:rsid w:val="00F9188F"/>
    <w:rsid w:val="00F9191D"/>
    <w:rsid w:val="00F91AC5"/>
    <w:rsid w:val="00F91C91"/>
    <w:rsid w:val="00F921B3"/>
    <w:rsid w:val="00F9289E"/>
    <w:rsid w:val="00F93281"/>
    <w:rsid w:val="00F93697"/>
    <w:rsid w:val="00F936ED"/>
    <w:rsid w:val="00F93A4C"/>
    <w:rsid w:val="00F948BD"/>
    <w:rsid w:val="00F94AE1"/>
    <w:rsid w:val="00F950CB"/>
    <w:rsid w:val="00F95329"/>
    <w:rsid w:val="00F9542F"/>
    <w:rsid w:val="00F957A8"/>
    <w:rsid w:val="00F95A63"/>
    <w:rsid w:val="00F95FCB"/>
    <w:rsid w:val="00F967CA"/>
    <w:rsid w:val="00F96A5F"/>
    <w:rsid w:val="00F96DAF"/>
    <w:rsid w:val="00F96F83"/>
    <w:rsid w:val="00F97959"/>
    <w:rsid w:val="00F97A14"/>
    <w:rsid w:val="00F97B47"/>
    <w:rsid w:val="00FA0333"/>
    <w:rsid w:val="00FA051E"/>
    <w:rsid w:val="00FA0881"/>
    <w:rsid w:val="00FA1266"/>
    <w:rsid w:val="00FA159E"/>
    <w:rsid w:val="00FA167C"/>
    <w:rsid w:val="00FA183E"/>
    <w:rsid w:val="00FA1DF2"/>
    <w:rsid w:val="00FA1E1D"/>
    <w:rsid w:val="00FA2073"/>
    <w:rsid w:val="00FA21B8"/>
    <w:rsid w:val="00FA23F9"/>
    <w:rsid w:val="00FA2A8B"/>
    <w:rsid w:val="00FA2C2C"/>
    <w:rsid w:val="00FA2C8D"/>
    <w:rsid w:val="00FA317B"/>
    <w:rsid w:val="00FA3298"/>
    <w:rsid w:val="00FA361F"/>
    <w:rsid w:val="00FA37CC"/>
    <w:rsid w:val="00FA4060"/>
    <w:rsid w:val="00FA407C"/>
    <w:rsid w:val="00FA4209"/>
    <w:rsid w:val="00FA44D1"/>
    <w:rsid w:val="00FA48AC"/>
    <w:rsid w:val="00FA4A66"/>
    <w:rsid w:val="00FA4B42"/>
    <w:rsid w:val="00FA4BBD"/>
    <w:rsid w:val="00FA4FB1"/>
    <w:rsid w:val="00FA54D6"/>
    <w:rsid w:val="00FA61D3"/>
    <w:rsid w:val="00FA653D"/>
    <w:rsid w:val="00FA687A"/>
    <w:rsid w:val="00FA784E"/>
    <w:rsid w:val="00FA79FD"/>
    <w:rsid w:val="00FA7BB4"/>
    <w:rsid w:val="00FA7E30"/>
    <w:rsid w:val="00FA7EEA"/>
    <w:rsid w:val="00FB0648"/>
    <w:rsid w:val="00FB1074"/>
    <w:rsid w:val="00FB1A5C"/>
    <w:rsid w:val="00FB1C60"/>
    <w:rsid w:val="00FB1D41"/>
    <w:rsid w:val="00FB1F87"/>
    <w:rsid w:val="00FB2924"/>
    <w:rsid w:val="00FB2BFF"/>
    <w:rsid w:val="00FB2C44"/>
    <w:rsid w:val="00FB2FA9"/>
    <w:rsid w:val="00FB3049"/>
    <w:rsid w:val="00FB320B"/>
    <w:rsid w:val="00FB344D"/>
    <w:rsid w:val="00FB3DD0"/>
    <w:rsid w:val="00FB3F02"/>
    <w:rsid w:val="00FB43A4"/>
    <w:rsid w:val="00FB4485"/>
    <w:rsid w:val="00FB49CC"/>
    <w:rsid w:val="00FB49D7"/>
    <w:rsid w:val="00FB5226"/>
    <w:rsid w:val="00FB5701"/>
    <w:rsid w:val="00FB5A35"/>
    <w:rsid w:val="00FB5A4D"/>
    <w:rsid w:val="00FB6283"/>
    <w:rsid w:val="00FB6B92"/>
    <w:rsid w:val="00FB6EA6"/>
    <w:rsid w:val="00FB74A0"/>
    <w:rsid w:val="00FB7526"/>
    <w:rsid w:val="00FB75E2"/>
    <w:rsid w:val="00FB7C87"/>
    <w:rsid w:val="00FB7F5B"/>
    <w:rsid w:val="00FC0051"/>
    <w:rsid w:val="00FC00BD"/>
    <w:rsid w:val="00FC0783"/>
    <w:rsid w:val="00FC0B93"/>
    <w:rsid w:val="00FC0C0E"/>
    <w:rsid w:val="00FC100E"/>
    <w:rsid w:val="00FC1441"/>
    <w:rsid w:val="00FC148F"/>
    <w:rsid w:val="00FC166A"/>
    <w:rsid w:val="00FC20A6"/>
    <w:rsid w:val="00FC21BC"/>
    <w:rsid w:val="00FC2E84"/>
    <w:rsid w:val="00FC39F9"/>
    <w:rsid w:val="00FC3AF9"/>
    <w:rsid w:val="00FC3EF6"/>
    <w:rsid w:val="00FC496E"/>
    <w:rsid w:val="00FC4B9B"/>
    <w:rsid w:val="00FC4F46"/>
    <w:rsid w:val="00FC5C33"/>
    <w:rsid w:val="00FC5D47"/>
    <w:rsid w:val="00FC61DE"/>
    <w:rsid w:val="00FC7098"/>
    <w:rsid w:val="00FC720E"/>
    <w:rsid w:val="00FC721A"/>
    <w:rsid w:val="00FC78B8"/>
    <w:rsid w:val="00FC7DD7"/>
    <w:rsid w:val="00FD01B8"/>
    <w:rsid w:val="00FD030D"/>
    <w:rsid w:val="00FD03BF"/>
    <w:rsid w:val="00FD08D5"/>
    <w:rsid w:val="00FD0EE1"/>
    <w:rsid w:val="00FD1100"/>
    <w:rsid w:val="00FD159A"/>
    <w:rsid w:val="00FD1C48"/>
    <w:rsid w:val="00FD1DB5"/>
    <w:rsid w:val="00FD210F"/>
    <w:rsid w:val="00FD2217"/>
    <w:rsid w:val="00FD2524"/>
    <w:rsid w:val="00FD3425"/>
    <w:rsid w:val="00FD4227"/>
    <w:rsid w:val="00FD466D"/>
    <w:rsid w:val="00FD468E"/>
    <w:rsid w:val="00FD4744"/>
    <w:rsid w:val="00FD4A09"/>
    <w:rsid w:val="00FD4BA4"/>
    <w:rsid w:val="00FD4CF8"/>
    <w:rsid w:val="00FD5180"/>
    <w:rsid w:val="00FD56D7"/>
    <w:rsid w:val="00FD5799"/>
    <w:rsid w:val="00FD5ECB"/>
    <w:rsid w:val="00FD5FFB"/>
    <w:rsid w:val="00FD66A2"/>
    <w:rsid w:val="00FD67E1"/>
    <w:rsid w:val="00FD6DB9"/>
    <w:rsid w:val="00FD6F2E"/>
    <w:rsid w:val="00FD74AA"/>
    <w:rsid w:val="00FD79E3"/>
    <w:rsid w:val="00FD7D19"/>
    <w:rsid w:val="00FE0032"/>
    <w:rsid w:val="00FE052E"/>
    <w:rsid w:val="00FE0980"/>
    <w:rsid w:val="00FE0D63"/>
    <w:rsid w:val="00FE0F52"/>
    <w:rsid w:val="00FE133D"/>
    <w:rsid w:val="00FE14FB"/>
    <w:rsid w:val="00FE18AC"/>
    <w:rsid w:val="00FE26D1"/>
    <w:rsid w:val="00FE29A3"/>
    <w:rsid w:val="00FE2F07"/>
    <w:rsid w:val="00FE3477"/>
    <w:rsid w:val="00FE3933"/>
    <w:rsid w:val="00FE3E6B"/>
    <w:rsid w:val="00FE4748"/>
    <w:rsid w:val="00FE495C"/>
    <w:rsid w:val="00FE51ED"/>
    <w:rsid w:val="00FE5541"/>
    <w:rsid w:val="00FE56A1"/>
    <w:rsid w:val="00FE59F7"/>
    <w:rsid w:val="00FE5F69"/>
    <w:rsid w:val="00FE6150"/>
    <w:rsid w:val="00FE62DB"/>
    <w:rsid w:val="00FE67E9"/>
    <w:rsid w:val="00FE6D13"/>
    <w:rsid w:val="00FE6ED4"/>
    <w:rsid w:val="00FE71B6"/>
    <w:rsid w:val="00FE726B"/>
    <w:rsid w:val="00FE7896"/>
    <w:rsid w:val="00FE796E"/>
    <w:rsid w:val="00FE7E53"/>
    <w:rsid w:val="00FF009F"/>
    <w:rsid w:val="00FF0D3A"/>
    <w:rsid w:val="00FF177F"/>
    <w:rsid w:val="00FF17B8"/>
    <w:rsid w:val="00FF18D6"/>
    <w:rsid w:val="00FF1B57"/>
    <w:rsid w:val="00FF1FDF"/>
    <w:rsid w:val="00FF207A"/>
    <w:rsid w:val="00FF22B9"/>
    <w:rsid w:val="00FF25E5"/>
    <w:rsid w:val="00FF262C"/>
    <w:rsid w:val="00FF2702"/>
    <w:rsid w:val="00FF27C1"/>
    <w:rsid w:val="00FF2A8A"/>
    <w:rsid w:val="00FF3AE8"/>
    <w:rsid w:val="00FF3F6A"/>
    <w:rsid w:val="00FF3FDF"/>
    <w:rsid w:val="00FF44A4"/>
    <w:rsid w:val="00FF4B68"/>
    <w:rsid w:val="00FF4D79"/>
    <w:rsid w:val="00FF4D9A"/>
    <w:rsid w:val="00FF5008"/>
    <w:rsid w:val="00FF5764"/>
    <w:rsid w:val="00FF58F8"/>
    <w:rsid w:val="00FF5904"/>
    <w:rsid w:val="00FF5B46"/>
    <w:rsid w:val="00FF5C83"/>
    <w:rsid w:val="00FF5C97"/>
    <w:rsid w:val="00FF5DEB"/>
    <w:rsid w:val="00FF5E98"/>
    <w:rsid w:val="00FF6E51"/>
    <w:rsid w:val="00FF74E6"/>
    <w:rsid w:val="00FF75F1"/>
    <w:rsid w:val="00FF78A0"/>
    <w:rsid w:val="0109DE2D"/>
    <w:rsid w:val="0145DB12"/>
    <w:rsid w:val="01866A9B"/>
    <w:rsid w:val="0188A4AB"/>
    <w:rsid w:val="018E0AEC"/>
    <w:rsid w:val="019CC63F"/>
    <w:rsid w:val="01B9331E"/>
    <w:rsid w:val="01CDD9DC"/>
    <w:rsid w:val="02004936"/>
    <w:rsid w:val="0230D398"/>
    <w:rsid w:val="026CFBCE"/>
    <w:rsid w:val="0291339C"/>
    <w:rsid w:val="02E427AD"/>
    <w:rsid w:val="032F2970"/>
    <w:rsid w:val="038F48F1"/>
    <w:rsid w:val="038F8C79"/>
    <w:rsid w:val="039FA14D"/>
    <w:rsid w:val="042EA2EC"/>
    <w:rsid w:val="044110D2"/>
    <w:rsid w:val="047B1E5E"/>
    <w:rsid w:val="04910665"/>
    <w:rsid w:val="049CBD29"/>
    <w:rsid w:val="04AF64DF"/>
    <w:rsid w:val="04B1DA87"/>
    <w:rsid w:val="04CE9553"/>
    <w:rsid w:val="0511AD6D"/>
    <w:rsid w:val="052D2A05"/>
    <w:rsid w:val="05358A5C"/>
    <w:rsid w:val="05367985"/>
    <w:rsid w:val="05B19A60"/>
    <w:rsid w:val="05BB41A6"/>
    <w:rsid w:val="05DD8E46"/>
    <w:rsid w:val="0640A24E"/>
    <w:rsid w:val="065253DA"/>
    <w:rsid w:val="066C9229"/>
    <w:rsid w:val="06AD1654"/>
    <w:rsid w:val="0786976F"/>
    <w:rsid w:val="07AD1969"/>
    <w:rsid w:val="07E5CD52"/>
    <w:rsid w:val="0801301A"/>
    <w:rsid w:val="08187D3C"/>
    <w:rsid w:val="08593355"/>
    <w:rsid w:val="087C4679"/>
    <w:rsid w:val="08871F86"/>
    <w:rsid w:val="08A6D925"/>
    <w:rsid w:val="08FFACAF"/>
    <w:rsid w:val="09166C94"/>
    <w:rsid w:val="093581A8"/>
    <w:rsid w:val="0962311C"/>
    <w:rsid w:val="098FE8E9"/>
    <w:rsid w:val="09C68750"/>
    <w:rsid w:val="09F6E3C7"/>
    <w:rsid w:val="0A683E0F"/>
    <w:rsid w:val="0A7066B9"/>
    <w:rsid w:val="0ACFD652"/>
    <w:rsid w:val="0AF899F6"/>
    <w:rsid w:val="0AFD0957"/>
    <w:rsid w:val="0B03659E"/>
    <w:rsid w:val="0B657643"/>
    <w:rsid w:val="0B7673CF"/>
    <w:rsid w:val="0B7C45BD"/>
    <w:rsid w:val="0B93C069"/>
    <w:rsid w:val="0BA4CBE0"/>
    <w:rsid w:val="0BDB26C2"/>
    <w:rsid w:val="0BE14964"/>
    <w:rsid w:val="0BF2B7AB"/>
    <w:rsid w:val="0C11F354"/>
    <w:rsid w:val="0C1E78A8"/>
    <w:rsid w:val="0C5052BE"/>
    <w:rsid w:val="0DB9C1C7"/>
    <w:rsid w:val="0DC6538B"/>
    <w:rsid w:val="0DDF5BA5"/>
    <w:rsid w:val="0DF0C7A8"/>
    <w:rsid w:val="0E39F50C"/>
    <w:rsid w:val="0E9783CE"/>
    <w:rsid w:val="0EB40049"/>
    <w:rsid w:val="0EE70EBE"/>
    <w:rsid w:val="0EFA914A"/>
    <w:rsid w:val="0F0893E0"/>
    <w:rsid w:val="0F4FB757"/>
    <w:rsid w:val="0F6E5BE4"/>
    <w:rsid w:val="0F77E201"/>
    <w:rsid w:val="0FAD7764"/>
    <w:rsid w:val="0FE0FD16"/>
    <w:rsid w:val="0FEA78F1"/>
    <w:rsid w:val="1018D9DA"/>
    <w:rsid w:val="1020033F"/>
    <w:rsid w:val="1026251C"/>
    <w:rsid w:val="1075C1A0"/>
    <w:rsid w:val="10AD36C0"/>
    <w:rsid w:val="10EC378A"/>
    <w:rsid w:val="112CDE23"/>
    <w:rsid w:val="113BE007"/>
    <w:rsid w:val="119CF729"/>
    <w:rsid w:val="11C04416"/>
    <w:rsid w:val="127EF22F"/>
    <w:rsid w:val="12E1B512"/>
    <w:rsid w:val="133CBDA4"/>
    <w:rsid w:val="13B7CB4B"/>
    <w:rsid w:val="1430777B"/>
    <w:rsid w:val="14740A8B"/>
    <w:rsid w:val="1489F6B7"/>
    <w:rsid w:val="14B2E76E"/>
    <w:rsid w:val="14E792D9"/>
    <w:rsid w:val="1541509D"/>
    <w:rsid w:val="154F811F"/>
    <w:rsid w:val="156A2011"/>
    <w:rsid w:val="15A3E15F"/>
    <w:rsid w:val="161439FF"/>
    <w:rsid w:val="16477E10"/>
    <w:rsid w:val="16612811"/>
    <w:rsid w:val="1683633A"/>
    <w:rsid w:val="16D8B9A4"/>
    <w:rsid w:val="17533EE4"/>
    <w:rsid w:val="1755E4C5"/>
    <w:rsid w:val="17770028"/>
    <w:rsid w:val="177AA6CB"/>
    <w:rsid w:val="1819E64F"/>
    <w:rsid w:val="183831D6"/>
    <w:rsid w:val="1855631F"/>
    <w:rsid w:val="18566769"/>
    <w:rsid w:val="1893FC02"/>
    <w:rsid w:val="18A2B6D9"/>
    <w:rsid w:val="18A6F6C6"/>
    <w:rsid w:val="18D16C86"/>
    <w:rsid w:val="18EFB689"/>
    <w:rsid w:val="195F7519"/>
    <w:rsid w:val="19912EAF"/>
    <w:rsid w:val="19F8FC43"/>
    <w:rsid w:val="1A51BAE8"/>
    <w:rsid w:val="1A7272DC"/>
    <w:rsid w:val="1A8BCF55"/>
    <w:rsid w:val="1AC731CF"/>
    <w:rsid w:val="1AD752A8"/>
    <w:rsid w:val="1B5F9182"/>
    <w:rsid w:val="1B911F5A"/>
    <w:rsid w:val="1BA0A22B"/>
    <w:rsid w:val="1BB10084"/>
    <w:rsid w:val="1C14B54A"/>
    <w:rsid w:val="1C1772B0"/>
    <w:rsid w:val="1C23FDB6"/>
    <w:rsid w:val="1C52E8E5"/>
    <w:rsid w:val="1C5EC2C0"/>
    <w:rsid w:val="1C6376E5"/>
    <w:rsid w:val="1D3DACFC"/>
    <w:rsid w:val="1E26E997"/>
    <w:rsid w:val="1E45B30B"/>
    <w:rsid w:val="1E49B50C"/>
    <w:rsid w:val="1E4A298E"/>
    <w:rsid w:val="1E6DD1AA"/>
    <w:rsid w:val="1EA90493"/>
    <w:rsid w:val="1EB7AD0C"/>
    <w:rsid w:val="1F401B0E"/>
    <w:rsid w:val="1F55DCFC"/>
    <w:rsid w:val="1F8B05DD"/>
    <w:rsid w:val="1FECF992"/>
    <w:rsid w:val="1FF898CC"/>
    <w:rsid w:val="20383C67"/>
    <w:rsid w:val="206CEB5B"/>
    <w:rsid w:val="2077845E"/>
    <w:rsid w:val="207D25F6"/>
    <w:rsid w:val="207E5903"/>
    <w:rsid w:val="20AAC4AB"/>
    <w:rsid w:val="20D9C060"/>
    <w:rsid w:val="2197F9F2"/>
    <w:rsid w:val="21BB777E"/>
    <w:rsid w:val="21D2126C"/>
    <w:rsid w:val="21EEB2AD"/>
    <w:rsid w:val="21F41B7A"/>
    <w:rsid w:val="21FBC7BC"/>
    <w:rsid w:val="2200684A"/>
    <w:rsid w:val="22332A00"/>
    <w:rsid w:val="226C9046"/>
    <w:rsid w:val="2338C34F"/>
    <w:rsid w:val="238AD2AE"/>
    <w:rsid w:val="23BCA947"/>
    <w:rsid w:val="23D123BF"/>
    <w:rsid w:val="23E63027"/>
    <w:rsid w:val="23EDE03C"/>
    <w:rsid w:val="240A2D99"/>
    <w:rsid w:val="241428FF"/>
    <w:rsid w:val="24C38547"/>
    <w:rsid w:val="24E52C0F"/>
    <w:rsid w:val="25565990"/>
    <w:rsid w:val="2599C521"/>
    <w:rsid w:val="25B1753F"/>
    <w:rsid w:val="2650B074"/>
    <w:rsid w:val="268303F1"/>
    <w:rsid w:val="26B8B265"/>
    <w:rsid w:val="26C89ACC"/>
    <w:rsid w:val="26CDF480"/>
    <w:rsid w:val="273CF06A"/>
    <w:rsid w:val="2761C082"/>
    <w:rsid w:val="27CBE4E4"/>
    <w:rsid w:val="27D50E61"/>
    <w:rsid w:val="27E4B8D6"/>
    <w:rsid w:val="27F4DCE5"/>
    <w:rsid w:val="2802125E"/>
    <w:rsid w:val="280FD72F"/>
    <w:rsid w:val="28538B37"/>
    <w:rsid w:val="291A271D"/>
    <w:rsid w:val="29239103"/>
    <w:rsid w:val="29CEAC41"/>
    <w:rsid w:val="29EA23A3"/>
    <w:rsid w:val="29ECC723"/>
    <w:rsid w:val="2A2C4134"/>
    <w:rsid w:val="2A2E5DDB"/>
    <w:rsid w:val="2A2E6BB6"/>
    <w:rsid w:val="2A5C3F52"/>
    <w:rsid w:val="2AD51187"/>
    <w:rsid w:val="2B17CB2F"/>
    <w:rsid w:val="2B5BEC46"/>
    <w:rsid w:val="2B84C772"/>
    <w:rsid w:val="2C255794"/>
    <w:rsid w:val="2C6860C5"/>
    <w:rsid w:val="2CA955B1"/>
    <w:rsid w:val="2CEBD2A2"/>
    <w:rsid w:val="2D7CF5A0"/>
    <w:rsid w:val="2D9C22AF"/>
    <w:rsid w:val="2DB52554"/>
    <w:rsid w:val="2DC3E81E"/>
    <w:rsid w:val="2E75B611"/>
    <w:rsid w:val="2E87F694"/>
    <w:rsid w:val="2EABCA31"/>
    <w:rsid w:val="2EF97CD4"/>
    <w:rsid w:val="2F195890"/>
    <w:rsid w:val="2F60B40D"/>
    <w:rsid w:val="2F64084C"/>
    <w:rsid w:val="2F793955"/>
    <w:rsid w:val="2FD29D18"/>
    <w:rsid w:val="3004CC3A"/>
    <w:rsid w:val="300E56F4"/>
    <w:rsid w:val="3027DB38"/>
    <w:rsid w:val="30546191"/>
    <w:rsid w:val="3057CBD7"/>
    <w:rsid w:val="3069437F"/>
    <w:rsid w:val="306F3385"/>
    <w:rsid w:val="3072A9A5"/>
    <w:rsid w:val="30A7A82E"/>
    <w:rsid w:val="30AD7441"/>
    <w:rsid w:val="30CAE408"/>
    <w:rsid w:val="3102E430"/>
    <w:rsid w:val="3108FFBB"/>
    <w:rsid w:val="3119FA88"/>
    <w:rsid w:val="313516B4"/>
    <w:rsid w:val="31836260"/>
    <w:rsid w:val="3186F9E9"/>
    <w:rsid w:val="31B619A4"/>
    <w:rsid w:val="31DB3A9A"/>
    <w:rsid w:val="31E078F7"/>
    <w:rsid w:val="321578F8"/>
    <w:rsid w:val="32293EAA"/>
    <w:rsid w:val="327C2A04"/>
    <w:rsid w:val="32A48ECA"/>
    <w:rsid w:val="32CBF5F7"/>
    <w:rsid w:val="332FD620"/>
    <w:rsid w:val="333CCC61"/>
    <w:rsid w:val="338EF9F8"/>
    <w:rsid w:val="3398361C"/>
    <w:rsid w:val="33988335"/>
    <w:rsid w:val="33BC259F"/>
    <w:rsid w:val="33F9E382"/>
    <w:rsid w:val="340EB281"/>
    <w:rsid w:val="34B13D7C"/>
    <w:rsid w:val="34EB4058"/>
    <w:rsid w:val="3540C029"/>
    <w:rsid w:val="35643F80"/>
    <w:rsid w:val="359B9883"/>
    <w:rsid w:val="35E5F20B"/>
    <w:rsid w:val="36960BA0"/>
    <w:rsid w:val="36F89701"/>
    <w:rsid w:val="372C4A0A"/>
    <w:rsid w:val="37581FE6"/>
    <w:rsid w:val="37DCB463"/>
    <w:rsid w:val="3831582A"/>
    <w:rsid w:val="3885BDCA"/>
    <w:rsid w:val="38A6492B"/>
    <w:rsid w:val="38AF59F7"/>
    <w:rsid w:val="38E223A4"/>
    <w:rsid w:val="38F4CDB8"/>
    <w:rsid w:val="38FCC588"/>
    <w:rsid w:val="391EE37B"/>
    <w:rsid w:val="39AA447B"/>
    <w:rsid w:val="39BEB6A3"/>
    <w:rsid w:val="39C46ADF"/>
    <w:rsid w:val="39C9BAD3"/>
    <w:rsid w:val="39E6B418"/>
    <w:rsid w:val="39EDF23C"/>
    <w:rsid w:val="3A17D5E2"/>
    <w:rsid w:val="3A1FC42E"/>
    <w:rsid w:val="3A71EDD1"/>
    <w:rsid w:val="3A7DF405"/>
    <w:rsid w:val="3A8AF4C1"/>
    <w:rsid w:val="3AC70DE6"/>
    <w:rsid w:val="3ADA1C69"/>
    <w:rsid w:val="3AFBE563"/>
    <w:rsid w:val="3B9A7DE6"/>
    <w:rsid w:val="3BB58314"/>
    <w:rsid w:val="3BC0C323"/>
    <w:rsid w:val="3BC73784"/>
    <w:rsid w:val="3BF72B66"/>
    <w:rsid w:val="3BF741C2"/>
    <w:rsid w:val="3C01B605"/>
    <w:rsid w:val="3C302375"/>
    <w:rsid w:val="3C7BEA59"/>
    <w:rsid w:val="3CDB4516"/>
    <w:rsid w:val="3D42863F"/>
    <w:rsid w:val="3D6307E5"/>
    <w:rsid w:val="3D908249"/>
    <w:rsid w:val="3DA6CB69"/>
    <w:rsid w:val="3DC93AA2"/>
    <w:rsid w:val="3DD3DA32"/>
    <w:rsid w:val="3DF33C9F"/>
    <w:rsid w:val="3E07C05C"/>
    <w:rsid w:val="3E17BABA"/>
    <w:rsid w:val="3EAEE502"/>
    <w:rsid w:val="3EF7D27F"/>
    <w:rsid w:val="3F475503"/>
    <w:rsid w:val="3F588599"/>
    <w:rsid w:val="3FCEABB6"/>
    <w:rsid w:val="3FDA21CD"/>
    <w:rsid w:val="3FEADAA8"/>
    <w:rsid w:val="3FF5A9F4"/>
    <w:rsid w:val="3FF6E1D4"/>
    <w:rsid w:val="3FFB8A96"/>
    <w:rsid w:val="4027DD68"/>
    <w:rsid w:val="4038BAE6"/>
    <w:rsid w:val="409D3522"/>
    <w:rsid w:val="410DE872"/>
    <w:rsid w:val="4165C0F6"/>
    <w:rsid w:val="41B49FEE"/>
    <w:rsid w:val="41B6D1DD"/>
    <w:rsid w:val="41EA7C1A"/>
    <w:rsid w:val="41EF7AAC"/>
    <w:rsid w:val="423093D4"/>
    <w:rsid w:val="423DC5B7"/>
    <w:rsid w:val="42747454"/>
    <w:rsid w:val="4296B9D9"/>
    <w:rsid w:val="42A2C560"/>
    <w:rsid w:val="42B089B4"/>
    <w:rsid w:val="42E32427"/>
    <w:rsid w:val="4360ACC2"/>
    <w:rsid w:val="4362CFB1"/>
    <w:rsid w:val="43953189"/>
    <w:rsid w:val="43BF0162"/>
    <w:rsid w:val="440EFAF7"/>
    <w:rsid w:val="4484FFAC"/>
    <w:rsid w:val="44BE3735"/>
    <w:rsid w:val="45FD3922"/>
    <w:rsid w:val="4616BB75"/>
    <w:rsid w:val="4627E2C0"/>
    <w:rsid w:val="46413E8A"/>
    <w:rsid w:val="4660949A"/>
    <w:rsid w:val="4690D038"/>
    <w:rsid w:val="46E842A0"/>
    <w:rsid w:val="4711D7B1"/>
    <w:rsid w:val="471BA827"/>
    <w:rsid w:val="472FD13C"/>
    <w:rsid w:val="4764BD97"/>
    <w:rsid w:val="476E45B4"/>
    <w:rsid w:val="4775277C"/>
    <w:rsid w:val="4799F8CD"/>
    <w:rsid w:val="48459625"/>
    <w:rsid w:val="48490F0F"/>
    <w:rsid w:val="4849BBB7"/>
    <w:rsid w:val="4861A54A"/>
    <w:rsid w:val="4862E414"/>
    <w:rsid w:val="48AA6365"/>
    <w:rsid w:val="48C0B54D"/>
    <w:rsid w:val="48D71433"/>
    <w:rsid w:val="48F17011"/>
    <w:rsid w:val="495408DA"/>
    <w:rsid w:val="4963E08D"/>
    <w:rsid w:val="497706FB"/>
    <w:rsid w:val="49805522"/>
    <w:rsid w:val="4A09C2EC"/>
    <w:rsid w:val="4A106EBF"/>
    <w:rsid w:val="4A142ED4"/>
    <w:rsid w:val="4A173B9F"/>
    <w:rsid w:val="4A3C5556"/>
    <w:rsid w:val="4AE1315A"/>
    <w:rsid w:val="4B1E10E4"/>
    <w:rsid w:val="4B6284AE"/>
    <w:rsid w:val="4B815C79"/>
    <w:rsid w:val="4BBE74E2"/>
    <w:rsid w:val="4BD9FB73"/>
    <w:rsid w:val="4BE1843C"/>
    <w:rsid w:val="4C02015C"/>
    <w:rsid w:val="4C261C35"/>
    <w:rsid w:val="4C3CEACD"/>
    <w:rsid w:val="4C780137"/>
    <w:rsid w:val="4CB09C9B"/>
    <w:rsid w:val="4CB8152B"/>
    <w:rsid w:val="4CD0C903"/>
    <w:rsid w:val="4CE78FD7"/>
    <w:rsid w:val="4CEE1856"/>
    <w:rsid w:val="4CEEDB37"/>
    <w:rsid w:val="4CF67FE8"/>
    <w:rsid w:val="4D563D44"/>
    <w:rsid w:val="4D6703A2"/>
    <w:rsid w:val="4D689531"/>
    <w:rsid w:val="4D853AE4"/>
    <w:rsid w:val="4DDC34B2"/>
    <w:rsid w:val="4DE0C1BE"/>
    <w:rsid w:val="4DE3B1FE"/>
    <w:rsid w:val="4E1738E7"/>
    <w:rsid w:val="4E2779FD"/>
    <w:rsid w:val="4E4E4EFE"/>
    <w:rsid w:val="4E691C2F"/>
    <w:rsid w:val="4E7755B3"/>
    <w:rsid w:val="4E79F235"/>
    <w:rsid w:val="4EA7EBD6"/>
    <w:rsid w:val="4EC62A2A"/>
    <w:rsid w:val="4ECD1A1C"/>
    <w:rsid w:val="4F162D6A"/>
    <w:rsid w:val="4F4D36BD"/>
    <w:rsid w:val="4FB5FEA0"/>
    <w:rsid w:val="4FC4C433"/>
    <w:rsid w:val="4FDDDE19"/>
    <w:rsid w:val="50B0251F"/>
    <w:rsid w:val="50BC452D"/>
    <w:rsid w:val="50F689FC"/>
    <w:rsid w:val="5123D760"/>
    <w:rsid w:val="514D7107"/>
    <w:rsid w:val="515EFCC7"/>
    <w:rsid w:val="51A5BD1F"/>
    <w:rsid w:val="51CE1807"/>
    <w:rsid w:val="51F4A0E3"/>
    <w:rsid w:val="5228423F"/>
    <w:rsid w:val="52471C99"/>
    <w:rsid w:val="526DD63C"/>
    <w:rsid w:val="5273C80C"/>
    <w:rsid w:val="5279C28D"/>
    <w:rsid w:val="5295D94C"/>
    <w:rsid w:val="52EADCDB"/>
    <w:rsid w:val="52EEC1CE"/>
    <w:rsid w:val="52FD894D"/>
    <w:rsid w:val="53A44EFF"/>
    <w:rsid w:val="53A71016"/>
    <w:rsid w:val="53C5D89A"/>
    <w:rsid w:val="53FC43B6"/>
    <w:rsid w:val="5410A33A"/>
    <w:rsid w:val="542B5B47"/>
    <w:rsid w:val="543422B8"/>
    <w:rsid w:val="546DAD0E"/>
    <w:rsid w:val="54E34588"/>
    <w:rsid w:val="54E715CA"/>
    <w:rsid w:val="54FE0EB8"/>
    <w:rsid w:val="55041216"/>
    <w:rsid w:val="550EA77F"/>
    <w:rsid w:val="554D4D6E"/>
    <w:rsid w:val="555F717C"/>
    <w:rsid w:val="559D26FF"/>
    <w:rsid w:val="55FBA63E"/>
    <w:rsid w:val="564D8FD0"/>
    <w:rsid w:val="5653D11B"/>
    <w:rsid w:val="56AF98C8"/>
    <w:rsid w:val="5716F8B4"/>
    <w:rsid w:val="57BB4A67"/>
    <w:rsid w:val="588CF562"/>
    <w:rsid w:val="5897123E"/>
    <w:rsid w:val="58BF939D"/>
    <w:rsid w:val="58F11298"/>
    <w:rsid w:val="58F8AC7F"/>
    <w:rsid w:val="59253EAD"/>
    <w:rsid w:val="597F8620"/>
    <w:rsid w:val="59ADF4A3"/>
    <w:rsid w:val="59B769AC"/>
    <w:rsid w:val="59D378B8"/>
    <w:rsid w:val="5A1A865B"/>
    <w:rsid w:val="5A54DF53"/>
    <w:rsid w:val="5A68C8E4"/>
    <w:rsid w:val="5AAE0A19"/>
    <w:rsid w:val="5ADB0611"/>
    <w:rsid w:val="5AE17DFC"/>
    <w:rsid w:val="5AE81C27"/>
    <w:rsid w:val="5AEBA455"/>
    <w:rsid w:val="5B429895"/>
    <w:rsid w:val="5B48643E"/>
    <w:rsid w:val="5B5598B1"/>
    <w:rsid w:val="5B57137C"/>
    <w:rsid w:val="5B58224C"/>
    <w:rsid w:val="5B5B7DED"/>
    <w:rsid w:val="5BA29F8F"/>
    <w:rsid w:val="5BCB0745"/>
    <w:rsid w:val="5C35BBBD"/>
    <w:rsid w:val="5C44651C"/>
    <w:rsid w:val="5C4674BD"/>
    <w:rsid w:val="5CA41E80"/>
    <w:rsid w:val="5CC684ED"/>
    <w:rsid w:val="5CDC0CAA"/>
    <w:rsid w:val="5D289416"/>
    <w:rsid w:val="5D6E8340"/>
    <w:rsid w:val="5D772290"/>
    <w:rsid w:val="5DB30A12"/>
    <w:rsid w:val="5E3012B0"/>
    <w:rsid w:val="5E450FCB"/>
    <w:rsid w:val="5E8E5DB2"/>
    <w:rsid w:val="5ED5110B"/>
    <w:rsid w:val="5ED6E6AE"/>
    <w:rsid w:val="5F18385D"/>
    <w:rsid w:val="5F2DD902"/>
    <w:rsid w:val="5F3219D9"/>
    <w:rsid w:val="5FE582F0"/>
    <w:rsid w:val="6039FA09"/>
    <w:rsid w:val="608E11A3"/>
    <w:rsid w:val="60E2DF18"/>
    <w:rsid w:val="60FCFCD3"/>
    <w:rsid w:val="60FD0A9C"/>
    <w:rsid w:val="613B6D4C"/>
    <w:rsid w:val="615E0ABF"/>
    <w:rsid w:val="618A4DD5"/>
    <w:rsid w:val="619CCDF5"/>
    <w:rsid w:val="619F328C"/>
    <w:rsid w:val="61C80EF8"/>
    <w:rsid w:val="61D86BD2"/>
    <w:rsid w:val="61E03BB7"/>
    <w:rsid w:val="61F41CCB"/>
    <w:rsid w:val="6221D71B"/>
    <w:rsid w:val="622AF345"/>
    <w:rsid w:val="62558F17"/>
    <w:rsid w:val="62C4413F"/>
    <w:rsid w:val="62C50871"/>
    <w:rsid w:val="63461081"/>
    <w:rsid w:val="635D6F62"/>
    <w:rsid w:val="636481BC"/>
    <w:rsid w:val="63C0044E"/>
    <w:rsid w:val="63C49EE8"/>
    <w:rsid w:val="63DA18D5"/>
    <w:rsid w:val="63DF0514"/>
    <w:rsid w:val="63FE0690"/>
    <w:rsid w:val="643FE0AA"/>
    <w:rsid w:val="647CADA5"/>
    <w:rsid w:val="64BD2996"/>
    <w:rsid w:val="64E62F26"/>
    <w:rsid w:val="65265FAD"/>
    <w:rsid w:val="654F6B8A"/>
    <w:rsid w:val="65C4568C"/>
    <w:rsid w:val="66256E52"/>
    <w:rsid w:val="6638366F"/>
    <w:rsid w:val="6642C8DB"/>
    <w:rsid w:val="66979B14"/>
    <w:rsid w:val="669C43C8"/>
    <w:rsid w:val="66CD4F6B"/>
    <w:rsid w:val="66E6E5CD"/>
    <w:rsid w:val="67037682"/>
    <w:rsid w:val="6740942F"/>
    <w:rsid w:val="678833E4"/>
    <w:rsid w:val="6797B262"/>
    <w:rsid w:val="67CC93FE"/>
    <w:rsid w:val="68225676"/>
    <w:rsid w:val="6870B1AF"/>
    <w:rsid w:val="68B8B9FB"/>
    <w:rsid w:val="68CC4005"/>
    <w:rsid w:val="68EE43DF"/>
    <w:rsid w:val="69021954"/>
    <w:rsid w:val="699CD237"/>
    <w:rsid w:val="69A683AC"/>
    <w:rsid w:val="69CBD8FE"/>
    <w:rsid w:val="69E3E2FA"/>
    <w:rsid w:val="69E7DE9D"/>
    <w:rsid w:val="6A278CAB"/>
    <w:rsid w:val="6A5297B3"/>
    <w:rsid w:val="6A554297"/>
    <w:rsid w:val="6A707BF9"/>
    <w:rsid w:val="6A95CD4D"/>
    <w:rsid w:val="6AAED21D"/>
    <w:rsid w:val="6AB0011D"/>
    <w:rsid w:val="6AC5F1ED"/>
    <w:rsid w:val="6B10995A"/>
    <w:rsid w:val="6B1A3807"/>
    <w:rsid w:val="6B9C4159"/>
    <w:rsid w:val="6BA87B42"/>
    <w:rsid w:val="6BC16A53"/>
    <w:rsid w:val="6BC1A39F"/>
    <w:rsid w:val="6BCFEC3B"/>
    <w:rsid w:val="6C0C11D5"/>
    <w:rsid w:val="6C133B63"/>
    <w:rsid w:val="6C1B72EC"/>
    <w:rsid w:val="6C9E143A"/>
    <w:rsid w:val="6CA1D69B"/>
    <w:rsid w:val="6CA3B68F"/>
    <w:rsid w:val="6CE16E14"/>
    <w:rsid w:val="6CF0F6D6"/>
    <w:rsid w:val="6D1B1E79"/>
    <w:rsid w:val="6D2567D2"/>
    <w:rsid w:val="6DCD235D"/>
    <w:rsid w:val="6DD58A77"/>
    <w:rsid w:val="6E292FA9"/>
    <w:rsid w:val="6E29A826"/>
    <w:rsid w:val="6E3350F2"/>
    <w:rsid w:val="6E6B440B"/>
    <w:rsid w:val="6EA06176"/>
    <w:rsid w:val="6EAEDA81"/>
    <w:rsid w:val="6EBA41BF"/>
    <w:rsid w:val="6EDE7F44"/>
    <w:rsid w:val="6EF720A0"/>
    <w:rsid w:val="6F02CB9D"/>
    <w:rsid w:val="6F07EF82"/>
    <w:rsid w:val="6F3B8189"/>
    <w:rsid w:val="6F416195"/>
    <w:rsid w:val="6F8A1B35"/>
    <w:rsid w:val="6FAB7DBC"/>
    <w:rsid w:val="6FB736A8"/>
    <w:rsid w:val="6FCCB9E2"/>
    <w:rsid w:val="6FDE571B"/>
    <w:rsid w:val="70005537"/>
    <w:rsid w:val="70056B84"/>
    <w:rsid w:val="70281109"/>
    <w:rsid w:val="704127DD"/>
    <w:rsid w:val="705B8B20"/>
    <w:rsid w:val="707F83CD"/>
    <w:rsid w:val="708C417C"/>
    <w:rsid w:val="70D720F1"/>
    <w:rsid w:val="7132D7C5"/>
    <w:rsid w:val="7149A8BD"/>
    <w:rsid w:val="716BEA37"/>
    <w:rsid w:val="717311BB"/>
    <w:rsid w:val="717A277C"/>
    <w:rsid w:val="718D4569"/>
    <w:rsid w:val="71AB2BA5"/>
    <w:rsid w:val="71BE5CFC"/>
    <w:rsid w:val="71DEBEA7"/>
    <w:rsid w:val="722A2270"/>
    <w:rsid w:val="72550017"/>
    <w:rsid w:val="72D92E22"/>
    <w:rsid w:val="72F4C9F7"/>
    <w:rsid w:val="7305EBF6"/>
    <w:rsid w:val="730AA902"/>
    <w:rsid w:val="73158A87"/>
    <w:rsid w:val="7334E973"/>
    <w:rsid w:val="735EC2E4"/>
    <w:rsid w:val="7398D32A"/>
    <w:rsid w:val="73E83828"/>
    <w:rsid w:val="73F8A2AA"/>
    <w:rsid w:val="73FE8899"/>
    <w:rsid w:val="741A85B0"/>
    <w:rsid w:val="742B9C65"/>
    <w:rsid w:val="7456CEBD"/>
    <w:rsid w:val="74704A39"/>
    <w:rsid w:val="7485A4FB"/>
    <w:rsid w:val="750C4877"/>
    <w:rsid w:val="751B58FB"/>
    <w:rsid w:val="7520452D"/>
    <w:rsid w:val="752B84C3"/>
    <w:rsid w:val="7578F24F"/>
    <w:rsid w:val="75A58B31"/>
    <w:rsid w:val="75D48E4A"/>
    <w:rsid w:val="76290638"/>
    <w:rsid w:val="764C29E8"/>
    <w:rsid w:val="764D646B"/>
    <w:rsid w:val="764D989F"/>
    <w:rsid w:val="76E8698A"/>
    <w:rsid w:val="7704CFFB"/>
    <w:rsid w:val="77213C80"/>
    <w:rsid w:val="773024D8"/>
    <w:rsid w:val="7785E6BB"/>
    <w:rsid w:val="779D4C25"/>
    <w:rsid w:val="77D2DED0"/>
    <w:rsid w:val="77E75DFD"/>
    <w:rsid w:val="78093112"/>
    <w:rsid w:val="7827845C"/>
    <w:rsid w:val="7857E5EF"/>
    <w:rsid w:val="78828A79"/>
    <w:rsid w:val="78CB324A"/>
    <w:rsid w:val="7904D738"/>
    <w:rsid w:val="790B6910"/>
    <w:rsid w:val="79479E70"/>
    <w:rsid w:val="795A2866"/>
    <w:rsid w:val="799DCE07"/>
    <w:rsid w:val="79BE786B"/>
    <w:rsid w:val="79EE6743"/>
    <w:rsid w:val="79F4CE8F"/>
    <w:rsid w:val="7A120A66"/>
    <w:rsid w:val="7A127CC1"/>
    <w:rsid w:val="7AA7DADA"/>
    <w:rsid w:val="7ADE67D0"/>
    <w:rsid w:val="7AF6C3F2"/>
    <w:rsid w:val="7B253644"/>
    <w:rsid w:val="7B37B691"/>
    <w:rsid w:val="7B5A7CB9"/>
    <w:rsid w:val="7B687CFA"/>
    <w:rsid w:val="7BE9E136"/>
    <w:rsid w:val="7C5D02E6"/>
    <w:rsid w:val="7C949025"/>
    <w:rsid w:val="7CA158FE"/>
    <w:rsid w:val="7CF113F1"/>
    <w:rsid w:val="7CFAF57F"/>
    <w:rsid w:val="7D1AD553"/>
    <w:rsid w:val="7D1CD4A8"/>
    <w:rsid w:val="7D9461DE"/>
    <w:rsid w:val="7DB04A6D"/>
    <w:rsid w:val="7DF0D6E2"/>
    <w:rsid w:val="7E0A202C"/>
    <w:rsid w:val="7E195814"/>
    <w:rsid w:val="7EDDDB3F"/>
    <w:rsid w:val="7F3D4EE3"/>
    <w:rsid w:val="7F4D47EC"/>
    <w:rsid w:val="7F98517A"/>
    <w:rsid w:val="7FA37F99"/>
    <w:rsid w:val="7FD421F1"/>
    <w:rsid w:val="7FDF44FD"/>
    <w:rsid w:val="7FF42EAE"/>
    <w:rsid w:val="7FF788A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C68AABA"/>
  <w15:docId w15:val="{9DD32A53-0D68-4A74-AB92-2AD30B341E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lsdException w:name="toc 2" w:uiPriority="39" w:unhideWhenUsed="1"/>
    <w:lsdException w:name="toc 3" w:uiPriority="39" w:unhideWhenUsed="1"/>
    <w:lsdException w:name="toc 4" w:uiPriority="0" w:unhideWhenUsed="1"/>
    <w:lsdException w:name="toc 5" w:uiPriority="0" w:unhideWhenUsed="1"/>
    <w:lsdException w:name="toc 6" w:uiPriority="0" w:unhideWhenUsed="1"/>
    <w:lsdException w:name="toc 7" w:uiPriority="0" w:unhideWhenUsed="1"/>
    <w:lsdException w:name="toc 8" w:semiHidden="1" w:uiPriority="0" w:unhideWhenUsed="1"/>
    <w:lsdException w:name="toc 9" w:semiHidden="1" w:uiPriority="0" w:unhideWhenUsed="1"/>
    <w:lsdException w:name="Normal Indent" w:semiHidden="1"/>
    <w:lsdException w:name="footnote text" w:unhideWhenUsed="1" w:qFormat="1"/>
    <w:lsdException w:name="annotation text" w:semiHidden="1" w:uiPriority="0" w:unhideWhenUsed="1"/>
    <w:lsdException w:name="header" w:uiPriority="0" w:unhideWhenUsed="1"/>
    <w:lsdException w:name="footer" w:unhideWhenUsed="1"/>
    <w:lsdException w:name="index heading" w:semiHidden="1" w:unhideWhenUsed="1"/>
    <w:lsdException w:name="caption" w:semiHidden="1" w:uiPriority="0" w:qFormat="1"/>
    <w:lsdException w:name="table of figures" w:semiHidden="1" w:unhideWhenUsed="1" w:qFormat="1"/>
    <w:lsdException w:name="envelope address" w:semiHidden="1"/>
    <w:lsdException w:name="envelope return" w:semiHidden="1"/>
    <w:lsdException w:name="footnote reference" w:unhideWhenUsed="1" w:qFormat="1"/>
    <w:lsdException w:name="annotation reference" w:semiHidden="1" w:uiPriority="0" w:unhideWhenUsed="1"/>
    <w:lsdException w:name="line number" w:semiHidden="1"/>
    <w:lsdException w:name="page number" w:semiHidden="1" w:uiPriority="0"/>
    <w:lsdException w:name="endnote reference" w:semiHidden="1"/>
    <w:lsdException w:name="endnote text" w:semiHidden="1"/>
    <w:lsdException w:name="table of authorities" w:semiHidden="1" w:unhideWhenUsed="1"/>
    <w:lsdException w:name="macro" w:semiHidden="1"/>
    <w:lsdException w:name="toa heading" w:semiHidden="1" w:unhideWhenUsed="1"/>
    <w:lsdException w:name="List" w:semiHidden="1"/>
    <w:lsdException w:name="List Bullet" w:unhideWhenUsed="1" w:qFormat="1"/>
    <w:lsdException w:name="List Number" w:qFormat="1"/>
    <w:lsdException w:name="List 2" w:semiHidden="1"/>
    <w:lsdException w:name="List 3" w:semiHidden="1"/>
    <w:lsdException w:name="List 4" w:semiHidden="1"/>
    <w:lsdException w:name="List 5" w:semiHidden="1"/>
    <w:lsdException w:name="List Bullet 2" w:semiHidden="1" w:qFormat="1"/>
    <w:lsdException w:name="List Bullet 3" w:semiHidden="1" w:qFormat="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semiHidden="1" w:uiPriority="10" w:qFormat="1"/>
    <w:lsdException w:name="Closing" w:semiHidden="1"/>
    <w:lsdException w:name="Signature" w:semiHidden="1"/>
    <w:lsdException w:name="Default Paragraph Font" w:semiHidden="1" w:uiPriority="1" w:unhideWhenUsed="1"/>
    <w:lsdException w:name="Body Text" w:uiPriority="0" w:unhideWhenUsed="1" w:qFormat="1"/>
    <w:lsdException w:name="Body Text Indent" w:unhideWhenUsed="1" w:qFormat="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unhideWhenUsed="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unhideWhenUsed="1"/>
    <w:lsdException w:name="HTML Sample" w:semiHidden="1"/>
    <w:lsdException w:name="HTML Typewriter" w:semiHidden="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emiHidden/>
    <w:rsid w:val="0077015D"/>
    <w:pPr>
      <w:spacing w:after="0" w:line="240" w:lineRule="auto"/>
    </w:pPr>
    <w:rPr>
      <w:rFonts w:ascii="Times New Roman" w:hAnsi="Times New Roman"/>
    </w:rPr>
  </w:style>
  <w:style w:type="paragraph" w:styleId="Heading1">
    <w:name w:val="heading 1"/>
    <w:basedOn w:val="Normal"/>
    <w:next w:val="BodyText"/>
    <w:link w:val="Heading1Char"/>
    <w:uiPriority w:val="9"/>
    <w:qFormat/>
    <w:rsid w:val="0077015D"/>
    <w:pPr>
      <w:keepNext/>
      <w:keepLines/>
      <w:numPr>
        <w:numId w:val="17"/>
      </w:numPr>
      <w:spacing w:before="400"/>
      <w:outlineLvl w:val="0"/>
    </w:pPr>
    <w:rPr>
      <w:rFonts w:ascii="Arial" w:eastAsiaTheme="majorEastAsia" w:hAnsi="Arial" w:cstheme="majorBidi"/>
      <w:b/>
      <w:caps/>
      <w:sz w:val="32"/>
      <w:szCs w:val="32"/>
    </w:rPr>
  </w:style>
  <w:style w:type="paragraph" w:styleId="Heading2">
    <w:name w:val="heading 2"/>
    <w:basedOn w:val="Heading1"/>
    <w:next w:val="BodyText"/>
    <w:link w:val="Heading2Char"/>
    <w:uiPriority w:val="9"/>
    <w:qFormat/>
    <w:rsid w:val="0077015D"/>
    <w:pPr>
      <w:numPr>
        <w:ilvl w:val="1"/>
      </w:numPr>
      <w:spacing w:before="300"/>
      <w:outlineLvl w:val="1"/>
    </w:pPr>
    <w:rPr>
      <w:rFonts w:cs="Arial"/>
      <w:caps w:val="0"/>
    </w:rPr>
  </w:style>
  <w:style w:type="paragraph" w:styleId="Heading3">
    <w:name w:val="heading 3"/>
    <w:basedOn w:val="Heading2"/>
    <w:next w:val="BodyText"/>
    <w:link w:val="Heading3Char"/>
    <w:uiPriority w:val="9"/>
    <w:qFormat/>
    <w:rsid w:val="0077015D"/>
    <w:pPr>
      <w:numPr>
        <w:ilvl w:val="2"/>
      </w:numPr>
      <w:spacing w:before="240"/>
      <w:outlineLvl w:val="2"/>
    </w:pPr>
    <w:rPr>
      <w:i/>
      <w:sz w:val="28"/>
      <w:szCs w:val="28"/>
    </w:rPr>
  </w:style>
  <w:style w:type="paragraph" w:styleId="Heading4">
    <w:name w:val="heading 4"/>
    <w:basedOn w:val="Heading3"/>
    <w:next w:val="BodyText"/>
    <w:link w:val="Heading4Char"/>
    <w:uiPriority w:val="9"/>
    <w:qFormat/>
    <w:rsid w:val="0077015D"/>
    <w:pPr>
      <w:numPr>
        <w:ilvl w:val="3"/>
      </w:numPr>
      <w:tabs>
        <w:tab w:val="left" w:pos="1350"/>
      </w:tabs>
      <w:outlineLvl w:val="3"/>
    </w:pPr>
    <w:rPr>
      <w:i w:val="0"/>
      <w:caps/>
      <w:sz w:val="24"/>
      <w:szCs w:val="24"/>
    </w:rPr>
  </w:style>
  <w:style w:type="paragraph" w:styleId="Heading5">
    <w:name w:val="heading 5"/>
    <w:basedOn w:val="Heading4"/>
    <w:next w:val="BodyText"/>
    <w:link w:val="Heading5Char"/>
    <w:uiPriority w:val="9"/>
    <w:qFormat/>
    <w:rsid w:val="0077015D"/>
    <w:pPr>
      <w:numPr>
        <w:ilvl w:val="4"/>
      </w:numPr>
      <w:tabs>
        <w:tab w:val="clear" w:pos="1350"/>
        <w:tab w:val="left" w:pos="1530"/>
      </w:tabs>
      <w:spacing w:before="220"/>
      <w:outlineLvl w:val="4"/>
    </w:pPr>
    <w:rPr>
      <w:caps w:val="0"/>
    </w:rPr>
  </w:style>
  <w:style w:type="paragraph" w:styleId="Heading6">
    <w:name w:val="heading 6"/>
    <w:basedOn w:val="Heading5"/>
    <w:next w:val="BodyText"/>
    <w:link w:val="Heading6Char"/>
    <w:uiPriority w:val="9"/>
    <w:qFormat/>
    <w:rsid w:val="0077015D"/>
    <w:pPr>
      <w:numPr>
        <w:ilvl w:val="5"/>
      </w:numPr>
      <w:tabs>
        <w:tab w:val="clear" w:pos="1530"/>
      </w:tabs>
      <w:outlineLvl w:val="5"/>
    </w:pPr>
    <w:rPr>
      <w:i/>
      <w:sz w:val="22"/>
      <w:szCs w:val="22"/>
    </w:rPr>
  </w:style>
  <w:style w:type="paragraph" w:styleId="Heading7">
    <w:name w:val="heading 7"/>
    <w:next w:val="BodyText"/>
    <w:link w:val="Heading7Char"/>
    <w:uiPriority w:val="9"/>
    <w:qFormat/>
    <w:rsid w:val="0077015D"/>
    <w:pPr>
      <w:keepNext/>
      <w:keepLines/>
      <w:spacing w:before="220" w:after="0" w:line="240" w:lineRule="auto"/>
      <w:outlineLvl w:val="6"/>
    </w:pPr>
    <w:rPr>
      <w:rFonts w:ascii="Arial" w:eastAsiaTheme="majorEastAsia" w:hAnsi="Arial" w:cs="Times New Roman"/>
      <w:caps/>
    </w:rPr>
  </w:style>
  <w:style w:type="paragraph" w:styleId="Heading8">
    <w:name w:val="heading 8"/>
    <w:next w:val="BodyText"/>
    <w:link w:val="Heading8Char"/>
    <w:uiPriority w:val="9"/>
    <w:qFormat/>
    <w:rsid w:val="0077015D"/>
    <w:pPr>
      <w:keepNext/>
      <w:keepLines/>
      <w:spacing w:before="220" w:after="0" w:line="240" w:lineRule="auto"/>
      <w:outlineLvl w:val="7"/>
    </w:pPr>
    <w:rPr>
      <w:rFonts w:ascii="Arial" w:eastAsiaTheme="majorEastAsia" w:hAnsi="Arial" w:cs="Times New Roman"/>
    </w:rPr>
  </w:style>
  <w:style w:type="paragraph" w:styleId="Heading9">
    <w:name w:val="heading 9"/>
    <w:next w:val="BodyText"/>
    <w:link w:val="Heading9Char"/>
    <w:uiPriority w:val="9"/>
    <w:qFormat/>
    <w:rsid w:val="0077015D"/>
    <w:pPr>
      <w:keepNext/>
      <w:keepLines/>
      <w:spacing w:before="220" w:after="0" w:line="240" w:lineRule="auto"/>
      <w:outlineLvl w:val="8"/>
    </w:pPr>
    <w:rPr>
      <w:rFonts w:ascii="Arial" w:eastAsiaTheme="majorEastAsia" w:hAnsi="Arial" w:cs="Times New Roman"/>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77015D"/>
    <w:pPr>
      <w:pBdr>
        <w:bottom w:val="single" w:sz="4" w:space="1" w:color="000000" w:themeColor="text1"/>
      </w:pBdr>
      <w:tabs>
        <w:tab w:val="center" w:pos="4680"/>
        <w:tab w:val="right" w:pos="9360"/>
      </w:tabs>
    </w:pPr>
    <w:rPr>
      <w:rFonts w:ascii="Arial" w:hAnsi="Arial"/>
      <w:i/>
      <w:sz w:val="18"/>
    </w:rPr>
  </w:style>
  <w:style w:type="character" w:customStyle="1" w:styleId="HeaderChar">
    <w:name w:val="Header Char"/>
    <w:basedOn w:val="DefaultParagraphFont"/>
    <w:link w:val="Header"/>
    <w:rsid w:val="0077015D"/>
    <w:rPr>
      <w:rFonts w:ascii="Arial" w:hAnsi="Arial"/>
      <w:i/>
      <w:sz w:val="18"/>
    </w:rPr>
  </w:style>
  <w:style w:type="paragraph" w:styleId="Footer">
    <w:name w:val="footer"/>
    <w:basedOn w:val="Normal"/>
    <w:link w:val="FooterChar"/>
    <w:uiPriority w:val="99"/>
    <w:rsid w:val="0077015D"/>
    <w:pPr>
      <w:pBdr>
        <w:top w:val="single" w:sz="4" w:space="1" w:color="000000" w:themeColor="text1"/>
      </w:pBdr>
      <w:tabs>
        <w:tab w:val="center" w:pos="4680"/>
        <w:tab w:val="right" w:pos="9360"/>
      </w:tabs>
      <w:jc w:val="center"/>
    </w:pPr>
    <w:rPr>
      <w:rFonts w:ascii="Arial" w:hAnsi="Arial"/>
      <w:sz w:val="18"/>
    </w:rPr>
  </w:style>
  <w:style w:type="character" w:customStyle="1" w:styleId="FooterChar">
    <w:name w:val="Footer Char"/>
    <w:basedOn w:val="DefaultParagraphFont"/>
    <w:link w:val="Footer"/>
    <w:uiPriority w:val="99"/>
    <w:rsid w:val="0077015D"/>
    <w:rPr>
      <w:rFonts w:ascii="Arial" w:hAnsi="Arial"/>
      <w:sz w:val="18"/>
    </w:rPr>
  </w:style>
  <w:style w:type="paragraph" w:styleId="FootnoteText">
    <w:name w:val="footnote text"/>
    <w:basedOn w:val="Normal"/>
    <w:link w:val="FootnoteTextChar"/>
    <w:uiPriority w:val="99"/>
    <w:unhideWhenUsed/>
    <w:qFormat/>
    <w:rsid w:val="0077015D"/>
    <w:rPr>
      <w:sz w:val="18"/>
      <w:szCs w:val="20"/>
    </w:rPr>
  </w:style>
  <w:style w:type="character" w:customStyle="1" w:styleId="FootnoteTextChar">
    <w:name w:val="Footnote Text Char"/>
    <w:basedOn w:val="DefaultParagraphFont"/>
    <w:link w:val="FootnoteText"/>
    <w:uiPriority w:val="99"/>
    <w:rsid w:val="0077015D"/>
    <w:rPr>
      <w:rFonts w:ascii="Times New Roman" w:hAnsi="Times New Roman"/>
      <w:sz w:val="18"/>
      <w:szCs w:val="20"/>
    </w:rPr>
  </w:style>
  <w:style w:type="paragraph" w:styleId="BodyText">
    <w:name w:val="Body Text"/>
    <w:link w:val="BodyTextChar"/>
    <w:qFormat/>
    <w:rsid w:val="0077015D"/>
    <w:pPr>
      <w:spacing w:before="220" w:after="0" w:line="240" w:lineRule="auto"/>
    </w:pPr>
    <w:rPr>
      <w:rFonts w:ascii="Times New Roman" w:hAnsi="Times New Roman"/>
    </w:rPr>
  </w:style>
  <w:style w:type="character" w:customStyle="1" w:styleId="BodyTextChar">
    <w:name w:val="Body Text Char"/>
    <w:basedOn w:val="DefaultParagraphFont"/>
    <w:link w:val="BodyText"/>
    <w:rsid w:val="0077015D"/>
    <w:rPr>
      <w:rFonts w:ascii="Times New Roman" w:hAnsi="Times New Roman"/>
    </w:rPr>
  </w:style>
  <w:style w:type="character" w:customStyle="1" w:styleId="Heading1Char">
    <w:name w:val="Heading 1 Char"/>
    <w:basedOn w:val="DefaultParagraphFont"/>
    <w:link w:val="Heading1"/>
    <w:uiPriority w:val="9"/>
    <w:rsid w:val="0077015D"/>
    <w:rPr>
      <w:rFonts w:ascii="Arial" w:eastAsiaTheme="majorEastAsia" w:hAnsi="Arial" w:cstheme="majorBidi"/>
      <w:b/>
      <w:caps/>
      <w:sz w:val="32"/>
      <w:szCs w:val="32"/>
    </w:rPr>
  </w:style>
  <w:style w:type="character" w:customStyle="1" w:styleId="Heading2Char">
    <w:name w:val="Heading 2 Char"/>
    <w:basedOn w:val="DefaultParagraphFont"/>
    <w:link w:val="Heading2"/>
    <w:uiPriority w:val="9"/>
    <w:rsid w:val="0077015D"/>
    <w:rPr>
      <w:rFonts w:ascii="Arial" w:eastAsiaTheme="majorEastAsia" w:hAnsi="Arial" w:cs="Arial"/>
      <w:b/>
      <w:sz w:val="32"/>
      <w:szCs w:val="32"/>
    </w:rPr>
  </w:style>
  <w:style w:type="character" w:customStyle="1" w:styleId="Heading3Char">
    <w:name w:val="Heading 3 Char"/>
    <w:basedOn w:val="DefaultParagraphFont"/>
    <w:link w:val="Heading3"/>
    <w:uiPriority w:val="9"/>
    <w:rsid w:val="0077015D"/>
    <w:rPr>
      <w:rFonts w:ascii="Arial" w:eastAsiaTheme="majorEastAsia" w:hAnsi="Arial" w:cs="Arial"/>
      <w:b/>
      <w:i/>
      <w:sz w:val="28"/>
      <w:szCs w:val="28"/>
    </w:rPr>
  </w:style>
  <w:style w:type="character" w:customStyle="1" w:styleId="Heading4Char">
    <w:name w:val="Heading 4 Char"/>
    <w:basedOn w:val="DefaultParagraphFont"/>
    <w:link w:val="Heading4"/>
    <w:uiPriority w:val="9"/>
    <w:rsid w:val="0077015D"/>
    <w:rPr>
      <w:rFonts w:ascii="Arial" w:eastAsiaTheme="majorEastAsia" w:hAnsi="Arial" w:cs="Arial"/>
      <w:b/>
      <w:caps/>
      <w:sz w:val="24"/>
      <w:szCs w:val="24"/>
    </w:rPr>
  </w:style>
  <w:style w:type="character" w:customStyle="1" w:styleId="Heading5Char">
    <w:name w:val="Heading 5 Char"/>
    <w:basedOn w:val="DefaultParagraphFont"/>
    <w:link w:val="Heading5"/>
    <w:uiPriority w:val="9"/>
    <w:rsid w:val="0077015D"/>
    <w:rPr>
      <w:rFonts w:ascii="Arial" w:eastAsiaTheme="majorEastAsia" w:hAnsi="Arial" w:cs="Arial"/>
      <w:b/>
      <w:sz w:val="24"/>
      <w:szCs w:val="24"/>
    </w:rPr>
  </w:style>
  <w:style w:type="character" w:customStyle="1" w:styleId="Heading6Char">
    <w:name w:val="Heading 6 Char"/>
    <w:basedOn w:val="DefaultParagraphFont"/>
    <w:link w:val="Heading6"/>
    <w:uiPriority w:val="9"/>
    <w:rsid w:val="0077015D"/>
    <w:rPr>
      <w:rFonts w:ascii="Arial" w:eastAsiaTheme="majorEastAsia" w:hAnsi="Arial" w:cs="Arial"/>
      <w:b/>
      <w:i/>
    </w:rPr>
  </w:style>
  <w:style w:type="character" w:customStyle="1" w:styleId="Heading7Char">
    <w:name w:val="Heading 7 Char"/>
    <w:basedOn w:val="DefaultParagraphFont"/>
    <w:link w:val="Heading7"/>
    <w:uiPriority w:val="9"/>
    <w:rsid w:val="0077015D"/>
    <w:rPr>
      <w:rFonts w:ascii="Arial" w:eastAsiaTheme="majorEastAsia" w:hAnsi="Arial" w:cs="Times New Roman"/>
      <w:caps/>
    </w:rPr>
  </w:style>
  <w:style w:type="paragraph" w:customStyle="1" w:styleId="CoverPreparedForByLine">
    <w:name w:val="Cover Prepared For/By Line"/>
    <w:basedOn w:val="Normal"/>
    <w:uiPriority w:val="2"/>
    <w:rsid w:val="0077015D"/>
    <w:pPr>
      <w:widowControl w:val="0"/>
      <w:autoSpaceDE w:val="0"/>
      <w:autoSpaceDN w:val="0"/>
      <w:adjustRightInd w:val="0"/>
      <w:spacing w:before="360" w:after="80" w:line="288" w:lineRule="auto"/>
      <w:ind w:right="-2538"/>
      <w:textAlignment w:val="center"/>
    </w:pPr>
    <w:rPr>
      <w:rFonts w:ascii="Arial Narrow" w:eastAsiaTheme="minorEastAsia" w:hAnsi="Arial Narrow" w:cs="Arial"/>
      <w:bCs/>
      <w:caps/>
      <w:sz w:val="20"/>
      <w:szCs w:val="20"/>
    </w:rPr>
  </w:style>
  <w:style w:type="paragraph" w:styleId="List">
    <w:name w:val="List"/>
    <w:basedOn w:val="BodyText"/>
    <w:uiPriority w:val="99"/>
    <w:semiHidden/>
    <w:rsid w:val="0077015D"/>
    <w:pPr>
      <w:spacing w:before="120"/>
      <w:ind w:left="360" w:hanging="360"/>
    </w:pPr>
  </w:style>
  <w:style w:type="paragraph" w:styleId="List2">
    <w:name w:val="List 2"/>
    <w:basedOn w:val="List"/>
    <w:uiPriority w:val="99"/>
    <w:semiHidden/>
    <w:rsid w:val="0077015D"/>
    <w:pPr>
      <w:ind w:left="720"/>
    </w:pPr>
  </w:style>
  <w:style w:type="paragraph" w:customStyle="1" w:styleId="TitlePgTitle">
    <w:name w:val="Title Pg Title"/>
    <w:qFormat/>
    <w:rsid w:val="0077015D"/>
    <w:pPr>
      <w:spacing w:after="100" w:line="240" w:lineRule="auto"/>
      <w:jc w:val="center"/>
    </w:pPr>
    <w:rPr>
      <w:rFonts w:ascii="Arial" w:hAnsi="Arial" w:cs="Arial"/>
      <w:b/>
      <w:caps/>
      <w:sz w:val="32"/>
      <w:szCs w:val="32"/>
    </w:rPr>
  </w:style>
  <w:style w:type="paragraph" w:customStyle="1" w:styleId="TitlePgPreparedFororBy">
    <w:name w:val="Title Pg Prepared For or By"/>
    <w:qFormat/>
    <w:rsid w:val="0077015D"/>
    <w:pPr>
      <w:spacing w:line="240" w:lineRule="auto"/>
      <w:jc w:val="center"/>
    </w:pPr>
    <w:rPr>
      <w:rFonts w:ascii="Arial" w:hAnsi="Arial" w:cs="Arial"/>
    </w:rPr>
  </w:style>
  <w:style w:type="paragraph" w:customStyle="1" w:styleId="TitlePgCompanyName">
    <w:name w:val="Title Pg Company Name"/>
    <w:qFormat/>
    <w:rsid w:val="0077015D"/>
    <w:pPr>
      <w:spacing w:after="0" w:line="240" w:lineRule="auto"/>
      <w:jc w:val="center"/>
    </w:pPr>
    <w:rPr>
      <w:rFonts w:ascii="Arial" w:hAnsi="Arial" w:cs="Arial"/>
      <w:b/>
    </w:rPr>
  </w:style>
  <w:style w:type="paragraph" w:customStyle="1" w:styleId="TitlePgDetails">
    <w:name w:val="Title Pg Details"/>
    <w:rsid w:val="0077015D"/>
    <w:pPr>
      <w:spacing w:after="0" w:line="240" w:lineRule="auto"/>
      <w:jc w:val="center"/>
    </w:pPr>
    <w:rPr>
      <w:rFonts w:ascii="Arial" w:hAnsi="Arial" w:cs="Arial"/>
    </w:rPr>
  </w:style>
  <w:style w:type="paragraph" w:customStyle="1" w:styleId="Contents">
    <w:name w:val="Contents"/>
    <w:semiHidden/>
    <w:qFormat/>
    <w:rsid w:val="00DD7D2B"/>
    <w:pPr>
      <w:spacing w:after="20" w:line="240" w:lineRule="auto"/>
      <w:jc w:val="center"/>
    </w:pPr>
    <w:rPr>
      <w:rFonts w:ascii="Arial" w:hAnsi="Arial" w:cs="Arial"/>
      <w:b/>
      <w:caps/>
      <w:sz w:val="28"/>
    </w:rPr>
  </w:style>
  <w:style w:type="paragraph" w:styleId="TOC1">
    <w:name w:val="toc 1"/>
    <w:basedOn w:val="Normal"/>
    <w:next w:val="Normal"/>
    <w:uiPriority w:val="39"/>
    <w:rsid w:val="0077015D"/>
    <w:pPr>
      <w:keepLines/>
      <w:widowControl w:val="0"/>
      <w:tabs>
        <w:tab w:val="left" w:pos="360"/>
        <w:tab w:val="right" w:leader="dot" w:pos="9360"/>
      </w:tabs>
      <w:spacing w:before="100"/>
      <w:ind w:left="360" w:right="547" w:hanging="360"/>
    </w:pPr>
    <w:rPr>
      <w:rFonts w:ascii="Times New Roman Bold" w:eastAsia="Times New Roman" w:hAnsi="Times New Roman Bold" w:cs="Times New Roman"/>
      <w:b/>
      <w:szCs w:val="24"/>
    </w:rPr>
  </w:style>
  <w:style w:type="paragraph" w:styleId="TOC2">
    <w:name w:val="toc 2"/>
    <w:basedOn w:val="Normal"/>
    <w:next w:val="Normal"/>
    <w:uiPriority w:val="39"/>
    <w:rsid w:val="0077015D"/>
    <w:pPr>
      <w:tabs>
        <w:tab w:val="left" w:pos="900"/>
        <w:tab w:val="right" w:leader="dot" w:pos="9360"/>
      </w:tabs>
      <w:spacing w:before="40"/>
      <w:ind w:left="900" w:right="547" w:hanging="540"/>
    </w:pPr>
    <w:rPr>
      <w:rFonts w:eastAsia="Times New Roman" w:cs="Times New Roman"/>
      <w:noProof/>
      <w:szCs w:val="24"/>
    </w:rPr>
  </w:style>
  <w:style w:type="paragraph" w:styleId="TOC3">
    <w:name w:val="toc 3"/>
    <w:basedOn w:val="Normal"/>
    <w:next w:val="Normal"/>
    <w:uiPriority w:val="39"/>
    <w:rsid w:val="0077015D"/>
    <w:pPr>
      <w:tabs>
        <w:tab w:val="left" w:pos="1440"/>
        <w:tab w:val="right" w:leader="dot" w:pos="9360"/>
      </w:tabs>
      <w:ind w:left="1440" w:right="547" w:hanging="720"/>
    </w:pPr>
    <w:rPr>
      <w:rFonts w:eastAsia="Times New Roman" w:cs="Times New Roman"/>
      <w:noProof/>
      <w:szCs w:val="28"/>
    </w:rPr>
  </w:style>
  <w:style w:type="paragraph" w:styleId="TOC4">
    <w:name w:val="toc 4"/>
    <w:basedOn w:val="Normal"/>
    <w:next w:val="Normal"/>
    <w:unhideWhenUsed/>
    <w:rsid w:val="0077015D"/>
    <w:pPr>
      <w:tabs>
        <w:tab w:val="right" w:leader="dot" w:pos="9360"/>
      </w:tabs>
      <w:ind w:left="1080" w:right="547"/>
    </w:pPr>
    <w:rPr>
      <w:rFonts w:eastAsia="Times New Roman" w:cs="Times New Roman"/>
      <w:bCs/>
    </w:rPr>
  </w:style>
  <w:style w:type="paragraph" w:styleId="TOC5">
    <w:name w:val="toc 5"/>
    <w:basedOn w:val="Normal"/>
    <w:next w:val="Normal"/>
    <w:rsid w:val="0077015D"/>
    <w:pPr>
      <w:tabs>
        <w:tab w:val="right" w:leader="dot" w:pos="9360"/>
      </w:tabs>
      <w:ind w:left="1440" w:right="547"/>
    </w:pPr>
    <w:rPr>
      <w:rFonts w:eastAsia="Times New Roman" w:cs="Times New Roman"/>
      <w:szCs w:val="24"/>
    </w:rPr>
  </w:style>
  <w:style w:type="character" w:styleId="FootnoteReference">
    <w:name w:val="footnote reference"/>
    <w:basedOn w:val="DefaultParagraphFont"/>
    <w:uiPriority w:val="99"/>
    <w:unhideWhenUsed/>
    <w:qFormat/>
    <w:rsid w:val="0077015D"/>
    <w:rPr>
      <w:rFonts w:ascii="Times New Roman" w:hAnsi="Times New Roman"/>
      <w:sz w:val="22"/>
      <w:vertAlign w:val="superscript"/>
    </w:rPr>
  </w:style>
  <w:style w:type="character" w:styleId="CommentReference">
    <w:name w:val="annotation reference"/>
    <w:basedOn w:val="DefaultParagraphFont"/>
    <w:rsid w:val="007779A6"/>
    <w:rPr>
      <w:sz w:val="16"/>
      <w:szCs w:val="16"/>
    </w:rPr>
  </w:style>
  <w:style w:type="paragraph" w:customStyle="1" w:styleId="ExecSumAbstract">
    <w:name w:val="Exec Sum / Abstract"/>
    <w:next w:val="BodyText"/>
    <w:qFormat/>
    <w:rsid w:val="0077015D"/>
    <w:pPr>
      <w:spacing w:after="20"/>
      <w:jc w:val="center"/>
      <w:outlineLvl w:val="0"/>
    </w:pPr>
    <w:rPr>
      <w:rFonts w:ascii="Arial" w:hAnsi="Arial"/>
      <w:b/>
      <w:caps/>
      <w:sz w:val="32"/>
      <w:szCs w:val="32"/>
    </w:rPr>
  </w:style>
  <w:style w:type="paragraph" w:customStyle="1" w:styleId="ProjectAbstract">
    <w:name w:val="Project Abstract"/>
    <w:basedOn w:val="ExecSumAbstract"/>
    <w:semiHidden/>
    <w:qFormat/>
    <w:rsid w:val="0077015D"/>
    <w:pPr>
      <w:spacing w:line="240" w:lineRule="auto"/>
    </w:pPr>
  </w:style>
  <w:style w:type="paragraph" w:styleId="ListNumber">
    <w:name w:val="List Number"/>
    <w:basedOn w:val="BodyText"/>
    <w:uiPriority w:val="99"/>
    <w:qFormat/>
    <w:rsid w:val="0077015D"/>
    <w:pPr>
      <w:numPr>
        <w:numId w:val="8"/>
      </w:numPr>
      <w:spacing w:before="120"/>
    </w:pPr>
  </w:style>
  <w:style w:type="paragraph" w:styleId="ListBullet">
    <w:name w:val="List Bullet"/>
    <w:basedOn w:val="BodyText"/>
    <w:uiPriority w:val="99"/>
    <w:qFormat/>
    <w:rsid w:val="0077015D"/>
    <w:pPr>
      <w:numPr>
        <w:numId w:val="3"/>
      </w:numPr>
      <w:spacing w:before="120"/>
    </w:pPr>
  </w:style>
  <w:style w:type="paragraph" w:customStyle="1" w:styleId="FigurePlace">
    <w:name w:val="Figure Place"/>
    <w:next w:val="FigureCaption"/>
    <w:qFormat/>
    <w:rsid w:val="00426F59"/>
    <w:pPr>
      <w:keepNext/>
      <w:spacing w:before="220" w:after="60" w:line="240" w:lineRule="auto"/>
      <w:jc w:val="center"/>
    </w:pPr>
    <w:rPr>
      <w:rFonts w:ascii="Arial" w:eastAsia="Times New Roman" w:hAnsi="Arial" w:cs="Times New Roman"/>
      <w:bCs/>
      <w:sz w:val="20"/>
      <w:szCs w:val="20"/>
    </w:rPr>
  </w:style>
  <w:style w:type="paragraph" w:customStyle="1" w:styleId="FigureCaption">
    <w:name w:val="Figure Caption"/>
    <w:next w:val="BodyText"/>
    <w:qFormat/>
    <w:rsid w:val="001B48DE"/>
    <w:pPr>
      <w:spacing w:before="60" w:after="360" w:line="240" w:lineRule="auto"/>
    </w:pPr>
    <w:rPr>
      <w:rFonts w:ascii="Arial" w:hAnsi="Arial"/>
      <w:b/>
      <w:sz w:val="20"/>
    </w:rPr>
  </w:style>
  <w:style w:type="paragraph" w:styleId="CommentText">
    <w:name w:val="annotation text"/>
    <w:basedOn w:val="Normal"/>
    <w:link w:val="CommentTextChar"/>
    <w:rsid w:val="007779A6"/>
    <w:rPr>
      <w:sz w:val="20"/>
      <w:szCs w:val="20"/>
    </w:rPr>
  </w:style>
  <w:style w:type="table" w:styleId="TableGrid">
    <w:name w:val="Table Grid"/>
    <w:basedOn w:val="TableNormal"/>
    <w:uiPriority w:val="59"/>
    <w:rsid w:val="0077015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rsid w:val="0077015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7015D"/>
    <w:rPr>
      <w:rFonts w:ascii="Segoe UI" w:hAnsi="Segoe UI" w:cs="Segoe UI"/>
      <w:sz w:val="18"/>
      <w:szCs w:val="18"/>
    </w:rPr>
  </w:style>
  <w:style w:type="paragraph" w:customStyle="1" w:styleId="TableTitle">
    <w:name w:val="Table Title"/>
    <w:link w:val="TableTitleChar"/>
    <w:qFormat/>
    <w:rsid w:val="0077015D"/>
    <w:pPr>
      <w:keepNext/>
      <w:keepLines/>
      <w:spacing w:before="360" w:after="120" w:line="240" w:lineRule="auto"/>
    </w:pPr>
    <w:rPr>
      <w:rFonts w:ascii="Arial" w:eastAsia="Times New Roman" w:hAnsi="Arial" w:cs="Times New Roman"/>
      <w:b/>
      <w:bCs/>
      <w:sz w:val="20"/>
      <w:szCs w:val="20"/>
    </w:rPr>
  </w:style>
  <w:style w:type="character" w:customStyle="1" w:styleId="CommentTextChar">
    <w:name w:val="Comment Text Char"/>
    <w:basedOn w:val="DefaultParagraphFont"/>
    <w:link w:val="CommentText"/>
    <w:rsid w:val="008C37FF"/>
    <w:rPr>
      <w:rFonts w:ascii="Times New Roman" w:hAnsi="Times New Roman"/>
      <w:sz w:val="20"/>
      <w:szCs w:val="20"/>
    </w:rPr>
  </w:style>
  <w:style w:type="paragraph" w:customStyle="1" w:styleId="TableNote">
    <w:name w:val="Table Note"/>
    <w:rsid w:val="00DB18AD"/>
    <w:pPr>
      <w:spacing w:before="60" w:after="0" w:line="240" w:lineRule="auto"/>
    </w:pPr>
    <w:rPr>
      <w:rFonts w:ascii="Arial" w:eastAsia="Times New Roman" w:hAnsi="Arial" w:cs="Arial"/>
      <w:sz w:val="14"/>
      <w:szCs w:val="24"/>
    </w:rPr>
  </w:style>
  <w:style w:type="paragraph" w:customStyle="1" w:styleId="TableHeading">
    <w:name w:val="Table Heading"/>
    <w:link w:val="TableHeadingChar"/>
    <w:qFormat/>
    <w:rsid w:val="0077015D"/>
    <w:pPr>
      <w:keepNext/>
      <w:keepLines/>
      <w:spacing w:before="120" w:after="120" w:line="240" w:lineRule="auto"/>
    </w:pPr>
    <w:rPr>
      <w:rFonts w:ascii="Arial" w:eastAsia="Times New Roman" w:hAnsi="Arial" w:cs="Arial"/>
      <w:b/>
      <w:bCs/>
      <w:sz w:val="16"/>
      <w:szCs w:val="20"/>
    </w:rPr>
  </w:style>
  <w:style w:type="character" w:styleId="Hyperlink">
    <w:name w:val="Hyperlink"/>
    <w:basedOn w:val="DefaultParagraphFont"/>
    <w:uiPriority w:val="99"/>
    <w:rsid w:val="0077015D"/>
    <w:rPr>
      <w:color w:val="0563C1" w:themeColor="hyperlink"/>
      <w:u w:val="single"/>
    </w:rPr>
  </w:style>
  <w:style w:type="paragraph" w:styleId="TableofFigures">
    <w:name w:val="table of figures"/>
    <w:next w:val="BodyText"/>
    <w:uiPriority w:val="99"/>
    <w:qFormat/>
    <w:rsid w:val="0077015D"/>
    <w:pPr>
      <w:tabs>
        <w:tab w:val="left" w:pos="1051"/>
        <w:tab w:val="right" w:leader="dot" w:pos="9360"/>
      </w:tabs>
      <w:spacing w:before="20" w:after="0" w:line="240" w:lineRule="auto"/>
      <w:ind w:left="1051" w:right="547" w:hanging="1051"/>
    </w:pPr>
    <w:rPr>
      <w:rFonts w:ascii="Times New Roman" w:eastAsia="Times New Roman" w:hAnsi="Times New Roman" w:cs="Times New Roman"/>
      <w:noProof/>
      <w:szCs w:val="24"/>
    </w:rPr>
  </w:style>
  <w:style w:type="paragraph" w:styleId="TOC7">
    <w:name w:val="toc 7"/>
    <w:basedOn w:val="Normal"/>
    <w:next w:val="Normal"/>
    <w:semiHidden/>
    <w:rsid w:val="0077015D"/>
    <w:pPr>
      <w:ind w:left="1200"/>
    </w:pPr>
    <w:rPr>
      <w:rFonts w:eastAsia="Times New Roman" w:cs="Times New Roman"/>
      <w:szCs w:val="24"/>
    </w:rPr>
  </w:style>
  <w:style w:type="paragraph" w:customStyle="1" w:styleId="TableListBullet">
    <w:name w:val="Table List Bullet"/>
    <w:rsid w:val="0077015D"/>
    <w:pPr>
      <w:numPr>
        <w:numId w:val="14"/>
      </w:numPr>
      <w:spacing w:before="20" w:after="20" w:line="240" w:lineRule="auto"/>
    </w:pPr>
    <w:rPr>
      <w:rFonts w:ascii="Arial" w:hAnsi="Arial"/>
      <w:sz w:val="16"/>
    </w:rPr>
  </w:style>
  <w:style w:type="paragraph" w:customStyle="1" w:styleId="TableListNumber">
    <w:name w:val="Table List Number"/>
    <w:rsid w:val="0077015D"/>
    <w:pPr>
      <w:numPr>
        <w:numId w:val="15"/>
      </w:numPr>
      <w:spacing w:after="0" w:line="240" w:lineRule="auto"/>
    </w:pPr>
    <w:rPr>
      <w:rFonts w:ascii="Arial" w:hAnsi="Arial"/>
      <w:sz w:val="16"/>
    </w:rPr>
  </w:style>
  <w:style w:type="paragraph" w:customStyle="1" w:styleId="NRReferences">
    <w:name w:val="NR References"/>
    <w:rsid w:val="0077015D"/>
    <w:pPr>
      <w:keepLines/>
      <w:spacing w:before="220" w:after="0" w:line="240" w:lineRule="auto"/>
      <w:ind w:left="778" w:hanging="778"/>
    </w:pPr>
    <w:rPr>
      <w:rFonts w:ascii="Times New Roman" w:hAnsi="Times New Roman"/>
    </w:rPr>
  </w:style>
  <w:style w:type="paragraph" w:customStyle="1" w:styleId="EndNoteBibliography">
    <w:name w:val="EndNote Bibliography"/>
    <w:unhideWhenUsed/>
    <w:qFormat/>
    <w:rsid w:val="0077015D"/>
    <w:pPr>
      <w:keepLines/>
      <w:tabs>
        <w:tab w:val="left" w:pos="1138"/>
      </w:tabs>
      <w:spacing w:after="180" w:line="240" w:lineRule="auto"/>
      <w:ind w:left="1166" w:hanging="806"/>
    </w:pPr>
    <w:rPr>
      <w:rFonts w:ascii="Times New Roman" w:hAnsi="Times New Roman"/>
    </w:rPr>
  </w:style>
  <w:style w:type="paragraph" w:customStyle="1" w:styleId="EndNoteBibliographyTitle">
    <w:name w:val="EndNote Bibliography Title"/>
    <w:unhideWhenUsed/>
    <w:qFormat/>
    <w:rsid w:val="0077015D"/>
    <w:pPr>
      <w:keepNext/>
      <w:keepLines/>
      <w:spacing w:before="220" w:after="0" w:line="240" w:lineRule="auto"/>
    </w:pPr>
    <w:rPr>
      <w:rFonts w:ascii="Times New Roman" w:hAnsi="Times New Roman"/>
    </w:rPr>
  </w:style>
  <w:style w:type="paragraph" w:customStyle="1" w:styleId="Bullet1">
    <w:name w:val="Bullet 1"/>
    <w:basedOn w:val="BodyText"/>
    <w:qFormat/>
    <w:rsid w:val="0077015D"/>
    <w:pPr>
      <w:numPr>
        <w:numId w:val="16"/>
      </w:numPr>
      <w:spacing w:before="120"/>
    </w:pPr>
    <w:rPr>
      <w:rFonts w:eastAsia="Times New Roman" w:cs="Times New Roman"/>
      <w:szCs w:val="24"/>
    </w:rPr>
  </w:style>
  <w:style w:type="paragraph" w:styleId="TOC6">
    <w:name w:val="toc 6"/>
    <w:basedOn w:val="Normal"/>
    <w:next w:val="Normal"/>
    <w:rsid w:val="0077015D"/>
    <w:pPr>
      <w:tabs>
        <w:tab w:val="right" w:leader="dot" w:pos="9360"/>
      </w:tabs>
      <w:ind w:left="1800" w:right="547"/>
    </w:pPr>
    <w:rPr>
      <w:rFonts w:eastAsia="Times New Roman" w:cs="Times New Roman"/>
      <w:szCs w:val="24"/>
    </w:rPr>
  </w:style>
  <w:style w:type="paragraph" w:styleId="TOC8">
    <w:name w:val="toc 8"/>
    <w:basedOn w:val="Normal"/>
    <w:next w:val="Normal"/>
    <w:semiHidden/>
    <w:rsid w:val="0077015D"/>
    <w:pPr>
      <w:ind w:left="1400"/>
    </w:pPr>
    <w:rPr>
      <w:rFonts w:eastAsia="Times New Roman" w:cs="Times New Roman"/>
      <w:szCs w:val="24"/>
    </w:rPr>
  </w:style>
  <w:style w:type="paragraph" w:styleId="TOC9">
    <w:name w:val="toc 9"/>
    <w:basedOn w:val="Normal"/>
    <w:next w:val="Normal"/>
    <w:semiHidden/>
    <w:rsid w:val="0077015D"/>
    <w:pPr>
      <w:ind w:left="1600"/>
    </w:pPr>
    <w:rPr>
      <w:rFonts w:eastAsia="Times New Roman" w:cs="Times New Roman"/>
      <w:szCs w:val="24"/>
    </w:rPr>
  </w:style>
  <w:style w:type="paragraph" w:customStyle="1" w:styleId="PageFooter">
    <w:name w:val="Page Footer"/>
    <w:semiHidden/>
    <w:qFormat/>
    <w:rsid w:val="0077015D"/>
    <w:pPr>
      <w:pBdr>
        <w:top w:val="single" w:sz="4" w:space="1" w:color="44546A" w:themeColor="text2"/>
      </w:pBdr>
      <w:tabs>
        <w:tab w:val="center" w:pos="4680"/>
        <w:tab w:val="right" w:pos="9360"/>
      </w:tabs>
      <w:spacing w:after="0" w:line="240" w:lineRule="auto"/>
      <w:jc w:val="center"/>
    </w:pPr>
    <w:rPr>
      <w:rFonts w:ascii="Arial" w:eastAsia="Times New Roman" w:hAnsi="Arial" w:cs="Times New Roman"/>
      <w:sz w:val="18"/>
      <w:szCs w:val="24"/>
    </w:rPr>
  </w:style>
  <w:style w:type="paragraph" w:customStyle="1" w:styleId="PageHeader">
    <w:name w:val="Page Header"/>
    <w:semiHidden/>
    <w:qFormat/>
    <w:rsid w:val="0077015D"/>
    <w:pPr>
      <w:pBdr>
        <w:bottom w:val="single" w:sz="4" w:space="1" w:color="44546A" w:themeColor="text2"/>
      </w:pBdr>
      <w:spacing w:after="0" w:line="240" w:lineRule="auto"/>
    </w:pPr>
    <w:rPr>
      <w:rFonts w:ascii="Arial" w:eastAsia="Times New Roman" w:hAnsi="Arial" w:cs="Times New Roman"/>
      <w:i/>
      <w:sz w:val="18"/>
      <w:szCs w:val="24"/>
    </w:rPr>
  </w:style>
  <w:style w:type="paragraph" w:customStyle="1" w:styleId="TableHeadingCentered">
    <w:name w:val="Table Heading Centered"/>
    <w:basedOn w:val="TableHeading"/>
    <w:qFormat/>
    <w:rsid w:val="0077015D"/>
    <w:pPr>
      <w:jc w:val="center"/>
    </w:pPr>
  </w:style>
  <w:style w:type="paragraph" w:customStyle="1" w:styleId="TableofAppendices">
    <w:name w:val="Table of Appendices"/>
    <w:qFormat/>
    <w:rsid w:val="0077015D"/>
    <w:pPr>
      <w:spacing w:after="0" w:line="240" w:lineRule="auto"/>
      <w:ind w:left="1179" w:hanging="1179"/>
    </w:pPr>
    <w:rPr>
      <w:rFonts w:ascii="Times New Roman" w:eastAsia="Times New Roman" w:hAnsi="Times New Roman" w:cs="Times New Roman"/>
      <w:noProof/>
      <w:szCs w:val="24"/>
    </w:rPr>
  </w:style>
  <w:style w:type="paragraph" w:customStyle="1" w:styleId="TableTextCentered">
    <w:name w:val="Table Text Centered"/>
    <w:qFormat/>
    <w:rsid w:val="0077015D"/>
    <w:pPr>
      <w:spacing w:before="60" w:after="60" w:line="240" w:lineRule="auto"/>
      <w:jc w:val="center"/>
    </w:pPr>
    <w:rPr>
      <w:rFonts w:ascii="Arial" w:eastAsia="Times New Roman" w:hAnsi="Arial" w:cs="Times New Roman"/>
      <w:sz w:val="16"/>
      <w:szCs w:val="18"/>
    </w:rPr>
  </w:style>
  <w:style w:type="paragraph" w:customStyle="1" w:styleId="TableTextLeft">
    <w:name w:val="Table Text Left"/>
    <w:qFormat/>
    <w:rsid w:val="0077015D"/>
    <w:pPr>
      <w:spacing w:before="60" w:after="60" w:line="240" w:lineRule="auto"/>
    </w:pPr>
    <w:rPr>
      <w:rFonts w:ascii="Arial" w:eastAsia="Times New Roman" w:hAnsi="Arial" w:cs="Times New Roman"/>
      <w:sz w:val="16"/>
      <w:szCs w:val="18"/>
    </w:rPr>
  </w:style>
  <w:style w:type="paragraph" w:customStyle="1" w:styleId="TableTextRight">
    <w:name w:val="Table Text Right"/>
    <w:qFormat/>
    <w:rsid w:val="0077015D"/>
    <w:pPr>
      <w:spacing w:before="60" w:after="60" w:line="240" w:lineRule="auto"/>
      <w:jc w:val="right"/>
    </w:pPr>
    <w:rPr>
      <w:rFonts w:ascii="Arial" w:eastAsia="Times New Roman" w:hAnsi="Arial" w:cs="Times New Roman"/>
      <w:sz w:val="16"/>
      <w:szCs w:val="18"/>
    </w:rPr>
  </w:style>
  <w:style w:type="paragraph" w:styleId="CommentSubject">
    <w:name w:val="annotation subject"/>
    <w:basedOn w:val="CommentText"/>
    <w:next w:val="CommentText"/>
    <w:link w:val="CommentSubjectChar"/>
    <w:uiPriority w:val="99"/>
    <w:semiHidden/>
    <w:rsid w:val="007779A6"/>
    <w:rPr>
      <w:b/>
      <w:bCs/>
    </w:rPr>
  </w:style>
  <w:style w:type="paragraph" w:customStyle="1" w:styleId="AppFigureCaption">
    <w:name w:val="App Figure Caption"/>
    <w:basedOn w:val="FigureCaption"/>
    <w:next w:val="BodyText"/>
    <w:qFormat/>
    <w:rsid w:val="0077015D"/>
    <w:pPr>
      <w:keepLines/>
      <w:widowControl w:val="0"/>
    </w:pPr>
    <w:rPr>
      <w:rFonts w:eastAsia="Times New Roman" w:cs="Times New Roman"/>
      <w:bCs/>
      <w:szCs w:val="20"/>
    </w:rPr>
  </w:style>
  <w:style w:type="paragraph" w:customStyle="1" w:styleId="AppHeading1">
    <w:name w:val="App Heading 1"/>
    <w:next w:val="BodyText"/>
    <w:qFormat/>
    <w:rsid w:val="0077015D"/>
    <w:pPr>
      <w:keepNext/>
      <w:keepLines/>
      <w:spacing w:before="400" w:after="0" w:line="240" w:lineRule="auto"/>
      <w:outlineLvl w:val="0"/>
    </w:pPr>
    <w:rPr>
      <w:rFonts w:ascii="Arial" w:eastAsia="Times New Roman" w:hAnsi="Arial" w:cs="Arial"/>
      <w:b/>
      <w:bCs/>
      <w:caps/>
      <w:color w:val="000000"/>
      <w:sz w:val="32"/>
      <w:szCs w:val="28"/>
    </w:rPr>
  </w:style>
  <w:style w:type="paragraph" w:customStyle="1" w:styleId="AppHeading2">
    <w:name w:val="App Heading 2"/>
    <w:next w:val="BodyText"/>
    <w:qFormat/>
    <w:rsid w:val="0077015D"/>
    <w:pPr>
      <w:keepNext/>
      <w:keepLines/>
      <w:spacing w:before="300" w:after="0" w:line="240" w:lineRule="auto"/>
      <w:outlineLvl w:val="1"/>
    </w:pPr>
    <w:rPr>
      <w:rFonts w:ascii="Arial" w:eastAsia="Times New Roman" w:hAnsi="Arial" w:cs="Arial"/>
      <w:b/>
      <w:bCs/>
      <w:iCs/>
      <w:sz w:val="32"/>
      <w:szCs w:val="28"/>
    </w:rPr>
  </w:style>
  <w:style w:type="paragraph" w:customStyle="1" w:styleId="AppHeading3">
    <w:name w:val="App Heading 3"/>
    <w:qFormat/>
    <w:rsid w:val="0077015D"/>
    <w:pPr>
      <w:keepNext/>
      <w:keepLines/>
      <w:spacing w:before="240" w:after="0" w:line="240" w:lineRule="auto"/>
      <w:outlineLvl w:val="2"/>
    </w:pPr>
    <w:rPr>
      <w:rFonts w:ascii="Arial" w:eastAsia="Times New Roman" w:hAnsi="Arial" w:cs="Arial"/>
      <w:b/>
      <w:bCs/>
      <w:i/>
      <w:sz w:val="28"/>
      <w:szCs w:val="26"/>
    </w:rPr>
  </w:style>
  <w:style w:type="paragraph" w:customStyle="1" w:styleId="AppHeading4">
    <w:name w:val="App Heading 4"/>
    <w:next w:val="BodyText"/>
    <w:qFormat/>
    <w:rsid w:val="0077015D"/>
    <w:pPr>
      <w:keepNext/>
      <w:keepLines/>
      <w:spacing w:before="240" w:after="0" w:line="240" w:lineRule="auto"/>
      <w:outlineLvl w:val="3"/>
    </w:pPr>
    <w:rPr>
      <w:rFonts w:ascii="Arial" w:eastAsia="Times New Roman" w:hAnsi="Arial" w:cs="Times New Roman"/>
      <w:b/>
      <w:bCs/>
      <w:caps/>
      <w:sz w:val="24"/>
      <w:szCs w:val="28"/>
    </w:rPr>
  </w:style>
  <w:style w:type="paragraph" w:customStyle="1" w:styleId="AppHeading5">
    <w:name w:val="App Heading 5"/>
    <w:next w:val="BodyText"/>
    <w:qFormat/>
    <w:rsid w:val="0077015D"/>
    <w:pPr>
      <w:spacing w:after="0" w:line="240" w:lineRule="auto"/>
      <w:ind w:left="1354" w:hanging="1354"/>
      <w:outlineLvl w:val="4"/>
    </w:pPr>
    <w:rPr>
      <w:rFonts w:ascii="Arial" w:eastAsia="Times New Roman" w:hAnsi="Arial" w:cs="Times New Roman"/>
      <w:b/>
      <w:bCs/>
      <w:iCs/>
      <w:sz w:val="24"/>
      <w:szCs w:val="26"/>
    </w:rPr>
  </w:style>
  <w:style w:type="paragraph" w:customStyle="1" w:styleId="AppTableTitle">
    <w:name w:val="App Table Title"/>
    <w:basedOn w:val="TableTitle"/>
    <w:qFormat/>
    <w:rsid w:val="0077015D"/>
  </w:style>
  <w:style w:type="paragraph" w:customStyle="1" w:styleId="AppCoverHeading">
    <w:name w:val="App Cover Heading"/>
    <w:next w:val="Normal"/>
    <w:qFormat/>
    <w:rsid w:val="00640F44"/>
    <w:pPr>
      <w:spacing w:before="3000" w:after="240" w:line="240" w:lineRule="auto"/>
      <w:jc w:val="center"/>
      <w:outlineLvl w:val="0"/>
    </w:pPr>
    <w:rPr>
      <w:rFonts w:ascii="Arial" w:eastAsia="Times New Roman" w:hAnsi="Arial" w:cs="Times New Roman"/>
      <w:b/>
      <w:bCs/>
      <w:caps/>
      <w:sz w:val="28"/>
      <w:szCs w:val="20"/>
    </w:rPr>
  </w:style>
  <w:style w:type="paragraph" w:customStyle="1" w:styleId="AppCoverTitle">
    <w:name w:val="App Cover Title"/>
    <w:qFormat/>
    <w:rsid w:val="0077015D"/>
    <w:pPr>
      <w:tabs>
        <w:tab w:val="center" w:pos="4680"/>
        <w:tab w:val="left" w:pos="5040"/>
        <w:tab w:val="left" w:pos="5760"/>
        <w:tab w:val="left" w:pos="6480"/>
        <w:tab w:val="left" w:pos="7200"/>
        <w:tab w:val="left" w:pos="7920"/>
        <w:tab w:val="left" w:pos="8640"/>
      </w:tabs>
      <w:spacing w:after="280" w:line="240" w:lineRule="auto"/>
      <w:jc w:val="center"/>
      <w:outlineLvl w:val="0"/>
    </w:pPr>
    <w:rPr>
      <w:rFonts w:ascii="Arial" w:eastAsia="Times New Roman" w:hAnsi="Arial" w:cs="Times New Roman"/>
      <w:b/>
      <w:bCs/>
      <w:sz w:val="28"/>
      <w:szCs w:val="24"/>
    </w:rPr>
  </w:style>
  <w:style w:type="character" w:customStyle="1" w:styleId="CommentSubjectChar">
    <w:name w:val="Comment Subject Char"/>
    <w:basedOn w:val="CommentTextChar"/>
    <w:link w:val="CommentSubject"/>
    <w:uiPriority w:val="99"/>
    <w:semiHidden/>
    <w:rsid w:val="008C37FF"/>
    <w:rPr>
      <w:rFonts w:ascii="Times New Roman" w:hAnsi="Times New Roman"/>
      <w:b/>
      <w:bCs/>
      <w:sz w:val="20"/>
      <w:szCs w:val="20"/>
    </w:rPr>
  </w:style>
  <w:style w:type="paragraph" w:customStyle="1" w:styleId="Bullet2">
    <w:name w:val="Bullet 2"/>
    <w:basedOn w:val="Bullet1"/>
    <w:qFormat/>
    <w:rsid w:val="0077015D"/>
    <w:pPr>
      <w:numPr>
        <w:ilvl w:val="1"/>
      </w:numPr>
      <w:spacing w:before="60"/>
    </w:pPr>
  </w:style>
  <w:style w:type="paragraph" w:customStyle="1" w:styleId="Bullet3">
    <w:name w:val="Bullet 3"/>
    <w:basedOn w:val="Bullet2"/>
    <w:qFormat/>
    <w:rsid w:val="0077015D"/>
    <w:pPr>
      <w:numPr>
        <w:ilvl w:val="2"/>
      </w:numPr>
    </w:pPr>
  </w:style>
  <w:style w:type="paragraph" w:styleId="BodyTextIndent">
    <w:name w:val="Body Text Indent"/>
    <w:basedOn w:val="BodyText"/>
    <w:link w:val="BodyTextIndentChar"/>
    <w:uiPriority w:val="99"/>
    <w:qFormat/>
    <w:rsid w:val="0077015D"/>
    <w:pPr>
      <w:spacing w:before="120"/>
      <w:ind w:left="720" w:right="720"/>
    </w:pPr>
  </w:style>
  <w:style w:type="character" w:customStyle="1" w:styleId="BodyTextIndentChar">
    <w:name w:val="Body Text Indent Char"/>
    <w:basedOn w:val="DefaultParagraphFont"/>
    <w:link w:val="BodyTextIndent"/>
    <w:uiPriority w:val="99"/>
    <w:rsid w:val="0077015D"/>
    <w:rPr>
      <w:rFonts w:ascii="Times New Roman" w:hAnsi="Times New Roman"/>
    </w:rPr>
  </w:style>
  <w:style w:type="paragraph" w:customStyle="1" w:styleId="Author">
    <w:name w:val="Author"/>
    <w:qFormat/>
    <w:rsid w:val="0077015D"/>
    <w:pPr>
      <w:spacing w:before="300" w:after="0" w:line="240" w:lineRule="auto"/>
    </w:pPr>
    <w:rPr>
      <w:rFonts w:ascii="Arial" w:eastAsia="Times New Roman" w:hAnsi="Arial" w:cs="Arial"/>
      <w:bCs/>
      <w:color w:val="000000"/>
      <w:sz w:val="28"/>
      <w:szCs w:val="28"/>
    </w:rPr>
  </w:style>
  <w:style w:type="paragraph" w:styleId="Revision">
    <w:name w:val="Revision"/>
    <w:hidden/>
    <w:uiPriority w:val="99"/>
    <w:semiHidden/>
    <w:rsid w:val="00205213"/>
    <w:pPr>
      <w:spacing w:after="0" w:line="240" w:lineRule="auto"/>
    </w:pPr>
    <w:rPr>
      <w:rFonts w:ascii="Times New Roman" w:hAnsi="Times New Roman"/>
    </w:rPr>
  </w:style>
  <w:style w:type="character" w:customStyle="1" w:styleId="Heading8Char">
    <w:name w:val="Heading 8 Char"/>
    <w:basedOn w:val="DefaultParagraphFont"/>
    <w:link w:val="Heading8"/>
    <w:uiPriority w:val="9"/>
    <w:rsid w:val="0077015D"/>
    <w:rPr>
      <w:rFonts w:ascii="Arial" w:eastAsiaTheme="majorEastAsia" w:hAnsi="Arial" w:cs="Times New Roman"/>
    </w:rPr>
  </w:style>
  <w:style w:type="character" w:customStyle="1" w:styleId="Heading9Char">
    <w:name w:val="Heading 9 Char"/>
    <w:basedOn w:val="DefaultParagraphFont"/>
    <w:link w:val="Heading9"/>
    <w:uiPriority w:val="9"/>
    <w:rsid w:val="0077015D"/>
    <w:rPr>
      <w:rFonts w:ascii="Arial" w:eastAsiaTheme="majorEastAsia" w:hAnsi="Arial" w:cs="Times New Roman"/>
      <w:i/>
      <w:iCs/>
    </w:rPr>
  </w:style>
  <w:style w:type="paragraph" w:customStyle="1" w:styleId="TOCHeading1">
    <w:name w:val="TOC Heading 1"/>
    <w:next w:val="BodyText"/>
    <w:rsid w:val="0077015D"/>
    <w:pPr>
      <w:spacing w:after="200"/>
      <w:jc w:val="center"/>
      <w:outlineLvl w:val="0"/>
    </w:pPr>
    <w:rPr>
      <w:rFonts w:ascii="Arial" w:hAnsi="Arial"/>
      <w:b/>
      <w:caps/>
      <w:sz w:val="32"/>
      <w:szCs w:val="32"/>
    </w:rPr>
  </w:style>
  <w:style w:type="paragraph" w:customStyle="1" w:styleId="TOCHeading2">
    <w:name w:val="TOC Heading 2"/>
    <w:next w:val="BodyText"/>
    <w:rsid w:val="0077015D"/>
    <w:pPr>
      <w:keepNext/>
      <w:spacing w:before="360" w:after="200"/>
      <w:jc w:val="center"/>
      <w:outlineLvl w:val="1"/>
    </w:pPr>
    <w:rPr>
      <w:rFonts w:ascii="Arial" w:hAnsi="Arial"/>
      <w:b/>
      <w:sz w:val="28"/>
      <w:szCs w:val="28"/>
    </w:rPr>
  </w:style>
  <w:style w:type="paragraph" w:customStyle="1" w:styleId="CRReferenceAuthor">
    <w:name w:val="CR Reference Author"/>
    <w:basedOn w:val="Normal"/>
    <w:link w:val="CRReferenceAuthorChar"/>
    <w:rsid w:val="0077015D"/>
    <w:pPr>
      <w:keepNext/>
      <w:keepLines/>
      <w:autoSpaceDE w:val="0"/>
      <w:autoSpaceDN w:val="0"/>
      <w:adjustRightInd w:val="0"/>
      <w:spacing w:before="220"/>
    </w:pPr>
    <w:rPr>
      <w:rFonts w:eastAsia="Times New Roman" w:cs="Times New Roman"/>
      <w:szCs w:val="24"/>
    </w:rPr>
  </w:style>
  <w:style w:type="paragraph" w:customStyle="1" w:styleId="CRReferenceText">
    <w:name w:val="CR Reference Text"/>
    <w:basedOn w:val="Normal"/>
    <w:link w:val="CRReferenceTextChar"/>
    <w:rsid w:val="0077015D"/>
    <w:pPr>
      <w:keepLines/>
      <w:tabs>
        <w:tab w:val="left" w:pos="1138"/>
      </w:tabs>
      <w:autoSpaceDE w:val="0"/>
      <w:autoSpaceDN w:val="0"/>
      <w:adjustRightInd w:val="0"/>
      <w:spacing w:after="180"/>
      <w:ind w:left="1166" w:hanging="806"/>
    </w:pPr>
    <w:rPr>
      <w:rFonts w:eastAsia="Times New Roman" w:cs="Times New Roman"/>
      <w:szCs w:val="24"/>
    </w:rPr>
  </w:style>
  <w:style w:type="paragraph" w:styleId="List3">
    <w:name w:val="List 3"/>
    <w:basedOn w:val="List2"/>
    <w:uiPriority w:val="99"/>
    <w:semiHidden/>
    <w:rsid w:val="0077015D"/>
    <w:pPr>
      <w:ind w:left="1080"/>
    </w:pPr>
  </w:style>
  <w:style w:type="paragraph" w:styleId="List4">
    <w:name w:val="List 4"/>
    <w:basedOn w:val="List3"/>
    <w:uiPriority w:val="99"/>
    <w:semiHidden/>
    <w:rsid w:val="0077015D"/>
    <w:pPr>
      <w:ind w:left="1440"/>
    </w:pPr>
  </w:style>
  <w:style w:type="paragraph" w:styleId="List5">
    <w:name w:val="List 5"/>
    <w:basedOn w:val="List4"/>
    <w:uiPriority w:val="99"/>
    <w:semiHidden/>
    <w:rsid w:val="0077015D"/>
    <w:pPr>
      <w:ind w:left="1800"/>
    </w:pPr>
  </w:style>
  <w:style w:type="paragraph" w:styleId="ListBullet2">
    <w:name w:val="List Bullet 2"/>
    <w:basedOn w:val="ListBullet"/>
    <w:uiPriority w:val="99"/>
    <w:rsid w:val="0077015D"/>
    <w:pPr>
      <w:numPr>
        <w:numId w:val="4"/>
      </w:numPr>
      <w:spacing w:before="60"/>
    </w:pPr>
  </w:style>
  <w:style w:type="paragraph" w:styleId="ListBullet3">
    <w:name w:val="List Bullet 3"/>
    <w:basedOn w:val="ListBullet2"/>
    <w:uiPriority w:val="99"/>
    <w:rsid w:val="0077015D"/>
    <w:pPr>
      <w:numPr>
        <w:numId w:val="5"/>
      </w:numPr>
    </w:pPr>
  </w:style>
  <w:style w:type="paragraph" w:styleId="ListBullet4">
    <w:name w:val="List Bullet 4"/>
    <w:basedOn w:val="ListBullet3"/>
    <w:uiPriority w:val="99"/>
    <w:semiHidden/>
    <w:rsid w:val="0077015D"/>
    <w:pPr>
      <w:numPr>
        <w:numId w:val="6"/>
      </w:numPr>
    </w:pPr>
  </w:style>
  <w:style w:type="paragraph" w:styleId="ListBullet5">
    <w:name w:val="List Bullet 5"/>
    <w:basedOn w:val="ListBullet4"/>
    <w:uiPriority w:val="99"/>
    <w:semiHidden/>
    <w:rsid w:val="0077015D"/>
    <w:pPr>
      <w:numPr>
        <w:numId w:val="7"/>
      </w:numPr>
    </w:pPr>
  </w:style>
  <w:style w:type="paragraph" w:styleId="ListContinue">
    <w:name w:val="List Continue"/>
    <w:basedOn w:val="Normal"/>
    <w:uiPriority w:val="99"/>
    <w:semiHidden/>
    <w:rsid w:val="0077015D"/>
    <w:pPr>
      <w:spacing w:after="120"/>
      <w:ind w:left="360"/>
    </w:pPr>
  </w:style>
  <w:style w:type="paragraph" w:customStyle="1" w:styleId="CoverClientSWCAName">
    <w:name w:val="Cover Client/SWCA Name"/>
    <w:basedOn w:val="Normal"/>
    <w:uiPriority w:val="3"/>
    <w:qFormat/>
    <w:rsid w:val="0077015D"/>
    <w:pPr>
      <w:spacing w:before="40" w:line="288" w:lineRule="auto"/>
    </w:pPr>
    <w:rPr>
      <w:rFonts w:ascii="Arial" w:eastAsiaTheme="minorEastAsia" w:hAnsi="Arial" w:cs="Arial"/>
      <w:b/>
      <w:spacing w:val="-2"/>
      <w14:ligatures w14:val="standard"/>
    </w:rPr>
  </w:style>
  <w:style w:type="paragraph" w:styleId="ListContinue2">
    <w:name w:val="List Continue 2"/>
    <w:basedOn w:val="Normal"/>
    <w:uiPriority w:val="99"/>
    <w:semiHidden/>
    <w:rsid w:val="0077015D"/>
    <w:pPr>
      <w:spacing w:after="120"/>
      <w:ind w:left="720"/>
    </w:pPr>
  </w:style>
  <w:style w:type="paragraph" w:customStyle="1" w:styleId="CoverReportDate">
    <w:name w:val="Cover Report Date"/>
    <w:basedOn w:val="Normal"/>
    <w:uiPriority w:val="1"/>
    <w:rsid w:val="0077015D"/>
    <w:pPr>
      <w:widowControl w:val="0"/>
      <w:autoSpaceDE w:val="0"/>
      <w:autoSpaceDN w:val="0"/>
      <w:adjustRightInd w:val="0"/>
      <w:spacing w:before="360" w:after="360" w:line="0" w:lineRule="atLeast"/>
      <w:textAlignment w:val="center"/>
    </w:pPr>
    <w:rPr>
      <w:rFonts w:ascii="Arial Narrow" w:eastAsiaTheme="minorEastAsia" w:hAnsi="Arial Narrow" w:cs="ArialNarrow-Bold"/>
      <w:b/>
      <w:bCs/>
      <w:caps/>
      <w:color w:val="000000"/>
      <w:sz w:val="24"/>
      <w:szCs w:val="24"/>
    </w:rPr>
  </w:style>
  <w:style w:type="paragraph" w:customStyle="1" w:styleId="CoverReportTitle">
    <w:name w:val="Cover Report Title"/>
    <w:basedOn w:val="Normal"/>
    <w:qFormat/>
    <w:rsid w:val="0077015D"/>
    <w:pPr>
      <w:widowControl w:val="0"/>
      <w:suppressAutoHyphens/>
      <w:autoSpaceDE w:val="0"/>
      <w:autoSpaceDN w:val="0"/>
      <w:adjustRightInd w:val="0"/>
      <w:spacing w:after="180" w:line="480" w:lineRule="atLeast"/>
      <w:textAlignment w:val="center"/>
      <w:outlineLvl w:val="0"/>
    </w:pPr>
    <w:rPr>
      <w:rFonts w:ascii="Arial Narrow" w:eastAsiaTheme="minorEastAsia" w:hAnsi="Arial Narrow" w:cs="ArialNarrow-Bold"/>
      <w:color w:val="000000"/>
      <w:sz w:val="48"/>
      <w:szCs w:val="36"/>
    </w:rPr>
  </w:style>
  <w:style w:type="paragraph" w:styleId="ListContinue3">
    <w:name w:val="List Continue 3"/>
    <w:basedOn w:val="Normal"/>
    <w:uiPriority w:val="99"/>
    <w:semiHidden/>
    <w:rsid w:val="0077015D"/>
    <w:pPr>
      <w:spacing w:after="120"/>
      <w:ind w:left="1080"/>
    </w:pPr>
  </w:style>
  <w:style w:type="paragraph" w:styleId="ListContinue4">
    <w:name w:val="List Continue 4"/>
    <w:basedOn w:val="Normal"/>
    <w:uiPriority w:val="99"/>
    <w:semiHidden/>
    <w:rsid w:val="0077015D"/>
    <w:pPr>
      <w:spacing w:after="120"/>
      <w:ind w:left="1440"/>
    </w:pPr>
  </w:style>
  <w:style w:type="paragraph" w:styleId="ListContinue5">
    <w:name w:val="List Continue 5"/>
    <w:basedOn w:val="Normal"/>
    <w:uiPriority w:val="99"/>
    <w:semiHidden/>
    <w:rsid w:val="0077015D"/>
    <w:pPr>
      <w:spacing w:after="120"/>
      <w:ind w:left="1800"/>
    </w:pPr>
  </w:style>
  <w:style w:type="paragraph" w:styleId="ListNumber2">
    <w:name w:val="List Number 2"/>
    <w:basedOn w:val="ListNumber"/>
    <w:uiPriority w:val="99"/>
    <w:semiHidden/>
    <w:rsid w:val="0077015D"/>
    <w:pPr>
      <w:numPr>
        <w:numId w:val="9"/>
      </w:numPr>
    </w:pPr>
  </w:style>
  <w:style w:type="paragraph" w:styleId="ListNumber3">
    <w:name w:val="List Number 3"/>
    <w:basedOn w:val="ListNumber2"/>
    <w:uiPriority w:val="99"/>
    <w:semiHidden/>
    <w:rsid w:val="0077015D"/>
    <w:pPr>
      <w:numPr>
        <w:numId w:val="10"/>
      </w:numPr>
      <w:spacing w:before="60"/>
    </w:pPr>
  </w:style>
  <w:style w:type="paragraph" w:styleId="ListNumber4">
    <w:name w:val="List Number 4"/>
    <w:basedOn w:val="ListNumber3"/>
    <w:uiPriority w:val="99"/>
    <w:semiHidden/>
    <w:rsid w:val="0077015D"/>
    <w:pPr>
      <w:numPr>
        <w:numId w:val="11"/>
      </w:numPr>
    </w:pPr>
  </w:style>
  <w:style w:type="paragraph" w:styleId="ListNumber5">
    <w:name w:val="List Number 5"/>
    <w:basedOn w:val="ListNumber4"/>
    <w:uiPriority w:val="99"/>
    <w:semiHidden/>
    <w:rsid w:val="0077015D"/>
    <w:pPr>
      <w:numPr>
        <w:numId w:val="12"/>
      </w:numPr>
    </w:pPr>
  </w:style>
  <w:style w:type="paragraph" w:styleId="ListParagraph">
    <w:name w:val="List Paragraph"/>
    <w:basedOn w:val="BodyText"/>
    <w:uiPriority w:val="34"/>
    <w:qFormat/>
    <w:rsid w:val="0077015D"/>
    <w:pPr>
      <w:ind w:left="720"/>
    </w:pPr>
  </w:style>
  <w:style w:type="paragraph" w:customStyle="1" w:styleId="CoverTopLine">
    <w:name w:val="Cover Top Line"/>
    <w:semiHidden/>
    <w:qFormat/>
    <w:rsid w:val="0077015D"/>
    <w:pPr>
      <w:spacing w:before="240" w:after="0" w:line="240" w:lineRule="auto"/>
      <w:ind w:left="3600" w:right="1080"/>
    </w:pPr>
    <w:rPr>
      <w:rFonts w:ascii="Arial Narrow" w:eastAsiaTheme="minorEastAsia" w:hAnsi="Arial Narrow" w:cs="ArialNarrow-Bold"/>
      <w:caps/>
      <w:color w:val="000000"/>
      <w:sz w:val="24"/>
      <w:szCs w:val="24"/>
    </w:rPr>
  </w:style>
  <w:style w:type="character" w:customStyle="1" w:styleId="BulletChar">
    <w:name w:val="Bullet Char"/>
    <w:basedOn w:val="DefaultParagraphFont"/>
    <w:link w:val="Bullet"/>
    <w:uiPriority w:val="99"/>
    <w:locked/>
    <w:rsid w:val="0077015D"/>
    <w:rPr>
      <w:rFonts w:ascii="Times New Roman" w:eastAsia="Times New Roman" w:hAnsi="Times New Roman" w:cs="Times New Roman"/>
      <w:szCs w:val="24"/>
    </w:rPr>
  </w:style>
  <w:style w:type="paragraph" w:customStyle="1" w:styleId="Bullet">
    <w:name w:val="Bullet"/>
    <w:basedOn w:val="Normal"/>
    <w:link w:val="BulletChar"/>
    <w:uiPriority w:val="99"/>
    <w:qFormat/>
    <w:rsid w:val="0077015D"/>
    <w:pPr>
      <w:numPr>
        <w:numId w:val="1"/>
      </w:numPr>
      <w:spacing w:before="120"/>
    </w:pPr>
    <w:rPr>
      <w:rFonts w:eastAsia="Times New Roman" w:cs="Times New Roman"/>
      <w:szCs w:val="24"/>
    </w:rPr>
  </w:style>
  <w:style w:type="character" w:customStyle="1" w:styleId="CaptionChar">
    <w:name w:val="Caption Char"/>
    <w:basedOn w:val="DefaultParagraphFont"/>
    <w:link w:val="Caption"/>
    <w:locked/>
    <w:rsid w:val="00FF18D6"/>
    <w:rPr>
      <w:rFonts w:ascii="Arial" w:hAnsi="Arial" w:cs="Arial"/>
      <w:bCs/>
      <w:sz w:val="20"/>
      <w:szCs w:val="18"/>
    </w:rPr>
  </w:style>
  <w:style w:type="paragraph" w:styleId="Caption">
    <w:name w:val="caption"/>
    <w:basedOn w:val="Normal"/>
    <w:next w:val="Normal"/>
    <w:link w:val="CaptionChar"/>
    <w:unhideWhenUsed/>
    <w:qFormat/>
    <w:rsid w:val="00FF18D6"/>
    <w:pPr>
      <w:spacing w:before="100" w:after="200"/>
    </w:pPr>
    <w:rPr>
      <w:rFonts w:ascii="Arial" w:hAnsi="Arial" w:cs="Arial"/>
      <w:bCs/>
      <w:sz w:val="20"/>
      <w:szCs w:val="18"/>
    </w:rPr>
  </w:style>
  <w:style w:type="table" w:customStyle="1" w:styleId="TableGrid1">
    <w:name w:val="Table Grid1"/>
    <w:basedOn w:val="TableNormal"/>
    <w:uiPriority w:val="39"/>
    <w:rsid w:val="00F64BA3"/>
    <w:pPr>
      <w:spacing w:after="0" w:line="240" w:lineRule="auto"/>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Cell">
    <w:name w:val="Table Cell"/>
    <w:basedOn w:val="BodyText"/>
    <w:link w:val="TableCellChar"/>
    <w:qFormat/>
    <w:rsid w:val="00AD6745"/>
    <w:pPr>
      <w:spacing w:before="40" w:after="40"/>
      <w:jc w:val="center"/>
    </w:pPr>
    <w:rPr>
      <w:rFonts w:ascii="Arial" w:eastAsia="Times New Roman" w:hAnsi="Arial" w:cs="Times New Roman"/>
      <w:color w:val="000000"/>
      <w:kern w:val="22"/>
      <w:sz w:val="18"/>
    </w:rPr>
  </w:style>
  <w:style w:type="character" w:customStyle="1" w:styleId="jimu-numeric-value">
    <w:name w:val="jimu-numeric-value"/>
    <w:basedOn w:val="DefaultParagraphFont"/>
    <w:rsid w:val="00F738AE"/>
  </w:style>
  <w:style w:type="character" w:styleId="UnresolvedMention">
    <w:name w:val="Unresolved Mention"/>
    <w:basedOn w:val="DefaultParagraphFont"/>
    <w:uiPriority w:val="99"/>
    <w:unhideWhenUsed/>
    <w:rsid w:val="00332DBA"/>
    <w:rPr>
      <w:color w:val="605E5C"/>
      <w:shd w:val="clear" w:color="auto" w:fill="E1DFDD"/>
    </w:rPr>
  </w:style>
  <w:style w:type="character" w:styleId="FollowedHyperlink">
    <w:name w:val="FollowedHyperlink"/>
    <w:basedOn w:val="DefaultParagraphFont"/>
    <w:uiPriority w:val="99"/>
    <w:semiHidden/>
    <w:rsid w:val="00B01511"/>
    <w:rPr>
      <w:color w:val="954F72" w:themeColor="followedHyperlink"/>
      <w:u w:val="single"/>
    </w:rPr>
  </w:style>
  <w:style w:type="character" w:styleId="Emphasis">
    <w:name w:val="Emphasis"/>
    <w:uiPriority w:val="20"/>
    <w:qFormat/>
    <w:rsid w:val="007C6AD6"/>
    <w:rPr>
      <w:i/>
      <w:iCs/>
    </w:rPr>
  </w:style>
  <w:style w:type="table" w:styleId="PlainTable2">
    <w:name w:val="Plain Table 2"/>
    <w:basedOn w:val="TableNormal"/>
    <w:uiPriority w:val="42"/>
    <w:rsid w:val="007C6AD6"/>
    <w:pPr>
      <w:spacing w:after="0" w:line="240" w:lineRule="auto"/>
    </w:pPr>
    <w:rPr>
      <w:rFonts w:ascii="Calibri" w:hAnsi="Calibri" w:cs="Times New Roman"/>
      <w:sz w:val="20"/>
      <w:szCs w:val="20"/>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TableParagraph">
    <w:name w:val="Table Paragraph"/>
    <w:basedOn w:val="Normal"/>
    <w:uiPriority w:val="1"/>
    <w:qFormat/>
    <w:rsid w:val="007C6AD6"/>
    <w:pPr>
      <w:widowControl w:val="0"/>
      <w:autoSpaceDE w:val="0"/>
      <w:autoSpaceDN w:val="0"/>
      <w:adjustRightInd w:val="0"/>
      <w:spacing w:after="120"/>
    </w:pPr>
    <w:rPr>
      <w:rFonts w:ascii="Roboto" w:eastAsia="Arial Narrow" w:hAnsi="Roboto" w:cs="Times New Roman"/>
      <w:bCs/>
      <w:color w:val="000000"/>
      <w:sz w:val="18"/>
    </w:rPr>
  </w:style>
  <w:style w:type="paragraph" w:customStyle="1" w:styleId="TableHeaderRow-LT">
    <w:name w:val="Table Header Row - LT"/>
    <w:qFormat/>
    <w:rsid w:val="007C6AD6"/>
    <w:pPr>
      <w:spacing w:after="0" w:line="240" w:lineRule="auto"/>
    </w:pPr>
    <w:rPr>
      <w:rFonts w:ascii="Roboto" w:eastAsia="Times New Roman" w:hAnsi="Roboto" w:cs="Times New Roman"/>
      <w:b/>
      <w:color w:val="000000"/>
      <w:sz w:val="20"/>
      <w14:numForm w14:val="lining"/>
    </w:rPr>
  </w:style>
  <w:style w:type="numbering" w:customStyle="1" w:styleId="EISBullets">
    <w:name w:val="EIS Bullets"/>
    <w:basedOn w:val="NoList"/>
    <w:uiPriority w:val="99"/>
    <w:rsid w:val="00AE60AE"/>
    <w:pPr>
      <w:numPr>
        <w:numId w:val="2"/>
      </w:numPr>
    </w:pPr>
  </w:style>
  <w:style w:type="character" w:styleId="Strong">
    <w:name w:val="Strong"/>
    <w:basedOn w:val="DefaultParagraphFont"/>
    <w:uiPriority w:val="22"/>
    <w:qFormat/>
    <w:rsid w:val="002F1F8B"/>
    <w:rPr>
      <w:b/>
      <w:bCs/>
    </w:rPr>
  </w:style>
  <w:style w:type="paragraph" w:customStyle="1" w:styleId="TableColHeadingFL">
    <w:name w:val="Table Col Heading FL"/>
    <w:qFormat/>
    <w:rsid w:val="004E41B8"/>
    <w:pPr>
      <w:keepNext/>
      <w:spacing w:before="40" w:after="40" w:line="240" w:lineRule="atLeast"/>
    </w:pPr>
    <w:rPr>
      <w:rFonts w:ascii="Arial" w:eastAsia="Calibri" w:hAnsi="Arial" w:cs="Times New Roman"/>
      <w:b/>
      <w:sz w:val="18"/>
      <w:szCs w:val="18"/>
    </w:rPr>
  </w:style>
  <w:style w:type="paragraph" w:customStyle="1" w:styleId="TableNoteLast">
    <w:name w:val="Table Note Last"/>
    <w:basedOn w:val="TableNote"/>
    <w:next w:val="BodyText"/>
    <w:qFormat/>
    <w:rsid w:val="004E41B8"/>
    <w:pPr>
      <w:spacing w:before="0" w:after="240" w:line="240" w:lineRule="atLeast"/>
    </w:pPr>
    <w:rPr>
      <w:rFonts w:eastAsia="Calibri" w:cs="Times New Roman"/>
      <w:sz w:val="18"/>
      <w:szCs w:val="20"/>
    </w:rPr>
  </w:style>
  <w:style w:type="paragraph" w:customStyle="1" w:styleId="TableText">
    <w:name w:val="Table Text"/>
    <w:qFormat/>
    <w:rsid w:val="004E41B8"/>
    <w:pPr>
      <w:keepLines/>
      <w:spacing w:after="60" w:line="240" w:lineRule="atLeast"/>
    </w:pPr>
    <w:rPr>
      <w:rFonts w:ascii="Arial" w:eastAsia="Calibri" w:hAnsi="Arial" w:cs="Times New Roman"/>
      <w:sz w:val="18"/>
      <w:szCs w:val="20"/>
    </w:rPr>
  </w:style>
  <w:style w:type="table" w:customStyle="1" w:styleId="EISTable">
    <w:name w:val="EIS Table"/>
    <w:basedOn w:val="TableGrid"/>
    <w:uiPriority w:val="99"/>
    <w:rsid w:val="004E41B8"/>
    <w:rPr>
      <w:rFonts w:ascii="Arial" w:hAnsi="Arial" w:cs="Times New Roman"/>
      <w:sz w:val="20"/>
      <w:szCs w:val="20"/>
    </w:rPr>
    <w:tblPr>
      <w:jc w:val="center"/>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CellMar>
        <w:left w:w="58" w:type="dxa"/>
        <w:bottom w:w="43" w:type="dxa"/>
        <w:right w:w="58" w:type="dxa"/>
      </w:tblCellMar>
    </w:tblPr>
    <w:trPr>
      <w:cantSplit/>
      <w:jc w:val="center"/>
    </w:trPr>
    <w:tcPr>
      <w:shd w:val="clear" w:color="auto" w:fill="auto"/>
    </w:tcPr>
    <w:tblStylePr w:type="firstRow">
      <w:pPr>
        <w:keepNext w:val="0"/>
        <w:keepLines w:val="0"/>
        <w:pageBreakBefore w:val="0"/>
        <w:widowControl/>
        <w:suppressLineNumbers w:val="0"/>
        <w:suppressAutoHyphens w:val="0"/>
        <w:wordWrap/>
        <w:jc w:val="left"/>
      </w:pPr>
      <w:rPr>
        <w:rFonts w:ascii="Arial" w:hAnsi="Arial"/>
        <w:b w:val="0"/>
        <w:sz w:val="18"/>
      </w:rPr>
      <w:tblPr/>
      <w:trPr>
        <w:tblHeader/>
      </w:trPr>
      <w:tcPr>
        <w:tcBorders>
          <w:top w:val="single" w:sz="4" w:space="0" w:color="000000"/>
          <w:left w:val="single" w:sz="4" w:space="0" w:color="000000"/>
          <w:bottom w:val="single" w:sz="4" w:space="0" w:color="000000"/>
          <w:right w:val="single" w:sz="4" w:space="0" w:color="000000"/>
          <w:insideH w:val="single" w:sz="6" w:space="0" w:color="000000"/>
          <w:insideV w:val="single" w:sz="6" w:space="0" w:color="000000"/>
          <w:tl2br w:val="nil"/>
          <w:tr2bl w:val="nil"/>
        </w:tcBorders>
        <w:noWrap/>
        <w:vAlign w:val="bottom"/>
      </w:tcPr>
    </w:tblStylePr>
    <w:tblStylePr w:type="firstCol">
      <w:pPr>
        <w:keepNext w:val="0"/>
        <w:keepLines w:val="0"/>
        <w:pageBreakBefore w:val="0"/>
        <w:widowControl/>
        <w:suppressLineNumbers w:val="0"/>
        <w:suppressAutoHyphens w:val="0"/>
        <w:wordWrap/>
      </w:pPr>
      <w:rPr>
        <w:rFonts w:ascii="Arial" w:hAnsi="Arial"/>
        <w:b w:val="0"/>
        <w:sz w:val="24"/>
      </w:rPr>
      <w:tblPr/>
      <w:trPr>
        <w:cantSplit w:val="0"/>
      </w:trPr>
    </w:tblStylePr>
  </w:style>
  <w:style w:type="paragraph" w:styleId="BlockText">
    <w:name w:val="Block Text"/>
    <w:basedOn w:val="Normal"/>
    <w:uiPriority w:val="99"/>
    <w:semiHidden/>
    <w:rsid w:val="00441765"/>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i/>
      <w:iCs/>
      <w:color w:val="5B9BD5" w:themeColor="accent1"/>
    </w:rPr>
  </w:style>
  <w:style w:type="character" w:styleId="Mention">
    <w:name w:val="Mention"/>
    <w:basedOn w:val="DefaultParagraphFont"/>
    <w:uiPriority w:val="99"/>
    <w:unhideWhenUsed/>
    <w:rsid w:val="008D7D81"/>
    <w:rPr>
      <w:color w:val="2B579A"/>
      <w:shd w:val="clear" w:color="auto" w:fill="E1DFDD"/>
    </w:rPr>
  </w:style>
  <w:style w:type="paragraph" w:customStyle="1" w:styleId="AttchCoverLine1">
    <w:name w:val="Attch Cover Line 1"/>
    <w:rsid w:val="0077015D"/>
    <w:pPr>
      <w:spacing w:after="2840" w:line="240" w:lineRule="auto"/>
      <w:jc w:val="center"/>
    </w:pPr>
    <w:rPr>
      <w:rFonts w:ascii="Arial" w:eastAsia="Times New Roman" w:hAnsi="Arial" w:cs="Arial"/>
      <w:b/>
      <w:bCs/>
      <w:sz w:val="16"/>
      <w:szCs w:val="24"/>
    </w:rPr>
  </w:style>
  <w:style w:type="paragraph" w:customStyle="1" w:styleId="AttchCoverTitle">
    <w:name w:val="Attch Cover Title"/>
    <w:rsid w:val="0077015D"/>
    <w:pPr>
      <w:tabs>
        <w:tab w:val="center" w:pos="4680"/>
        <w:tab w:val="left" w:pos="5040"/>
        <w:tab w:val="left" w:pos="5760"/>
        <w:tab w:val="left" w:pos="6480"/>
        <w:tab w:val="left" w:pos="7200"/>
        <w:tab w:val="left" w:pos="7920"/>
        <w:tab w:val="left" w:pos="8640"/>
      </w:tabs>
      <w:spacing w:after="280" w:line="240" w:lineRule="auto"/>
      <w:jc w:val="center"/>
      <w:outlineLvl w:val="0"/>
    </w:pPr>
    <w:rPr>
      <w:rFonts w:ascii="Arial" w:eastAsia="Times New Roman" w:hAnsi="Arial" w:cs="Arial"/>
      <w:b/>
      <w:bCs/>
      <w:sz w:val="28"/>
      <w:szCs w:val="24"/>
    </w:rPr>
  </w:style>
  <w:style w:type="paragraph" w:styleId="BodyTextIndent2">
    <w:name w:val="Body Text Indent 2"/>
    <w:basedOn w:val="BodyTextIndent"/>
    <w:link w:val="BodyTextIndent2Char"/>
    <w:uiPriority w:val="99"/>
    <w:semiHidden/>
    <w:rsid w:val="0077015D"/>
    <w:pPr>
      <w:spacing w:after="120"/>
      <w:ind w:left="360"/>
    </w:pPr>
  </w:style>
  <w:style w:type="character" w:customStyle="1" w:styleId="BodyTextIndent2Char">
    <w:name w:val="Body Text Indent 2 Char"/>
    <w:basedOn w:val="DefaultParagraphFont"/>
    <w:link w:val="BodyTextIndent2"/>
    <w:uiPriority w:val="99"/>
    <w:semiHidden/>
    <w:rsid w:val="0077015D"/>
    <w:rPr>
      <w:rFonts w:ascii="Times New Roman" w:hAnsi="Times New Roman"/>
    </w:rPr>
  </w:style>
  <w:style w:type="paragraph" w:styleId="BodyTextIndent3">
    <w:name w:val="Body Text Indent 3"/>
    <w:basedOn w:val="BodyTextIndent2"/>
    <w:link w:val="BodyTextIndent3Char"/>
    <w:uiPriority w:val="99"/>
    <w:semiHidden/>
    <w:rsid w:val="0077015D"/>
    <w:pPr>
      <w:spacing w:before="80" w:after="80"/>
    </w:pPr>
    <w:rPr>
      <w:szCs w:val="16"/>
    </w:rPr>
  </w:style>
  <w:style w:type="character" w:customStyle="1" w:styleId="BodyTextIndent3Char">
    <w:name w:val="Body Text Indent 3 Char"/>
    <w:basedOn w:val="DefaultParagraphFont"/>
    <w:link w:val="BodyTextIndent3"/>
    <w:uiPriority w:val="99"/>
    <w:semiHidden/>
    <w:rsid w:val="0077015D"/>
    <w:rPr>
      <w:rFonts w:ascii="Times New Roman" w:hAnsi="Times New Roman"/>
      <w:szCs w:val="16"/>
    </w:rPr>
  </w:style>
  <w:style w:type="character" w:customStyle="1" w:styleId="CRReferenceAuthorChar">
    <w:name w:val="CR Reference Author Char"/>
    <w:basedOn w:val="DefaultParagraphFont"/>
    <w:link w:val="CRReferenceAuthor"/>
    <w:locked/>
    <w:rsid w:val="0077015D"/>
    <w:rPr>
      <w:rFonts w:ascii="Times New Roman" w:eastAsia="Times New Roman" w:hAnsi="Times New Roman" w:cs="Times New Roman"/>
      <w:szCs w:val="24"/>
    </w:rPr>
  </w:style>
  <w:style w:type="character" w:customStyle="1" w:styleId="CRReferenceTextChar">
    <w:name w:val="CR Reference Text Char"/>
    <w:basedOn w:val="DefaultParagraphFont"/>
    <w:link w:val="CRReferenceText"/>
    <w:locked/>
    <w:rsid w:val="0077015D"/>
    <w:rPr>
      <w:rFonts w:ascii="Times New Roman" w:eastAsia="Times New Roman" w:hAnsi="Times New Roman" w:cs="Times New Roman"/>
      <w:szCs w:val="24"/>
    </w:rPr>
  </w:style>
  <w:style w:type="paragraph" w:styleId="Index1">
    <w:name w:val="index 1"/>
    <w:basedOn w:val="Normal"/>
    <w:next w:val="Normal"/>
    <w:uiPriority w:val="99"/>
    <w:semiHidden/>
    <w:rsid w:val="0077015D"/>
    <w:pPr>
      <w:ind w:left="220" w:hanging="220"/>
    </w:pPr>
  </w:style>
  <w:style w:type="paragraph" w:styleId="Index2">
    <w:name w:val="index 2"/>
    <w:basedOn w:val="Normal"/>
    <w:next w:val="Normal"/>
    <w:uiPriority w:val="99"/>
    <w:semiHidden/>
    <w:rsid w:val="0077015D"/>
    <w:pPr>
      <w:ind w:left="440" w:hanging="220"/>
    </w:pPr>
  </w:style>
  <w:style w:type="paragraph" w:styleId="Index3">
    <w:name w:val="index 3"/>
    <w:basedOn w:val="Normal"/>
    <w:next w:val="Normal"/>
    <w:uiPriority w:val="99"/>
    <w:semiHidden/>
    <w:rsid w:val="0077015D"/>
    <w:pPr>
      <w:ind w:left="660" w:hanging="220"/>
    </w:pPr>
  </w:style>
  <w:style w:type="paragraph" w:customStyle="1" w:styleId="NRReferenceText">
    <w:name w:val="NR Reference Text"/>
    <w:link w:val="NRReferenceTextChar"/>
    <w:rsid w:val="0077015D"/>
    <w:pPr>
      <w:keepLines/>
      <w:autoSpaceDE w:val="0"/>
      <w:autoSpaceDN w:val="0"/>
      <w:spacing w:before="220" w:after="0" w:line="240" w:lineRule="auto"/>
      <w:ind w:left="806" w:hanging="806"/>
    </w:pPr>
    <w:rPr>
      <w:rFonts w:ascii="Times New Roman" w:hAnsi="Times New Roman" w:cs="Calibri"/>
    </w:rPr>
  </w:style>
  <w:style w:type="character" w:customStyle="1" w:styleId="NRReferenceTextChar">
    <w:name w:val="NR Reference Text Char"/>
    <w:basedOn w:val="DefaultParagraphFont"/>
    <w:link w:val="NRReferenceText"/>
    <w:locked/>
    <w:rsid w:val="0077015D"/>
    <w:rPr>
      <w:rFonts w:ascii="Times New Roman" w:hAnsi="Times New Roman" w:cs="Calibri"/>
    </w:rPr>
  </w:style>
  <w:style w:type="paragraph" w:customStyle="1" w:styleId="NumberedList1">
    <w:name w:val="Numbered List 1"/>
    <w:basedOn w:val="BodyText"/>
    <w:qFormat/>
    <w:rsid w:val="0077015D"/>
    <w:pPr>
      <w:numPr>
        <w:numId w:val="13"/>
      </w:numPr>
      <w:spacing w:before="120"/>
    </w:pPr>
    <w:rPr>
      <w:rFonts w:eastAsia="Times New Roman" w:cs="Times New Roman"/>
      <w:szCs w:val="20"/>
    </w:rPr>
  </w:style>
  <w:style w:type="paragraph" w:customStyle="1" w:styleId="NumberedList2">
    <w:name w:val="Numbered List 2"/>
    <w:basedOn w:val="NumberedList1"/>
    <w:qFormat/>
    <w:rsid w:val="0077015D"/>
    <w:pPr>
      <w:numPr>
        <w:ilvl w:val="1"/>
      </w:numPr>
      <w:spacing w:before="80"/>
    </w:pPr>
  </w:style>
  <w:style w:type="paragraph" w:customStyle="1" w:styleId="NumberedList3">
    <w:name w:val="Numbered List 3"/>
    <w:basedOn w:val="NumberedList2"/>
    <w:qFormat/>
    <w:rsid w:val="0077015D"/>
    <w:pPr>
      <w:numPr>
        <w:ilvl w:val="2"/>
      </w:numPr>
      <w:spacing w:before="40"/>
    </w:pPr>
  </w:style>
  <w:style w:type="character" w:styleId="PageNumber">
    <w:name w:val="page number"/>
    <w:basedOn w:val="DefaultParagraphFont"/>
    <w:rsid w:val="0077015D"/>
    <w:rPr>
      <w:rFonts w:ascii="Arial" w:hAnsi="Arial"/>
      <w:sz w:val="18"/>
    </w:rPr>
  </w:style>
  <w:style w:type="paragraph" w:customStyle="1" w:styleId="Reference">
    <w:name w:val="Reference"/>
    <w:basedOn w:val="BodyText"/>
    <w:link w:val="ReferenceChar"/>
    <w:semiHidden/>
    <w:qFormat/>
    <w:rsid w:val="0077015D"/>
    <w:pPr>
      <w:spacing w:before="0" w:after="120"/>
      <w:ind w:left="720" w:hanging="720"/>
    </w:pPr>
    <w:rPr>
      <w:rFonts w:ascii="Arial" w:hAnsi="Arial"/>
      <w:sz w:val="24"/>
      <w:szCs w:val="24"/>
    </w:rPr>
  </w:style>
  <w:style w:type="character" w:customStyle="1" w:styleId="ReferenceChar">
    <w:name w:val="Reference Char"/>
    <w:link w:val="Reference"/>
    <w:semiHidden/>
    <w:rsid w:val="0077015D"/>
    <w:rPr>
      <w:rFonts w:ascii="Arial" w:hAnsi="Arial"/>
      <w:sz w:val="24"/>
      <w:szCs w:val="24"/>
    </w:rPr>
  </w:style>
  <w:style w:type="table" w:customStyle="1" w:styleId="SWCATableStyle">
    <w:name w:val="SWCA Table Style"/>
    <w:basedOn w:val="TableNormal"/>
    <w:uiPriority w:val="99"/>
    <w:rsid w:val="0077015D"/>
    <w:pPr>
      <w:spacing w:before="60" w:after="60" w:line="240" w:lineRule="auto"/>
    </w:pPr>
    <w:rPr>
      <w:rFonts w:ascii="Arial" w:hAnsi="Arial"/>
      <w:sz w:val="16"/>
    </w:rPr>
    <w:tblPr>
      <w:tblBorders>
        <w:bottom w:val="single" w:sz="12" w:space="0" w:color="auto"/>
        <w:insideH w:val="single" w:sz="4" w:space="0" w:color="auto"/>
      </w:tblBorders>
    </w:tblPr>
    <w:trPr>
      <w:cantSplit/>
    </w:trPr>
    <w:tblStylePr w:type="firstRow">
      <w:pPr>
        <w:wordWrap/>
        <w:spacing w:beforeLines="0" w:before="120" w:beforeAutospacing="0" w:afterLines="0" w:after="120" w:afterAutospacing="0" w:line="240" w:lineRule="auto"/>
        <w:ind w:firstLineChars="0" w:firstLine="0"/>
      </w:pPr>
      <w:rPr>
        <w:rFonts w:ascii="Arial" w:hAnsi="Arial"/>
        <w:b w:val="0"/>
        <w:sz w:val="16"/>
      </w:rPr>
      <w:tblPr/>
      <w:tcPr>
        <w:tcBorders>
          <w:top w:val="single" w:sz="12" w:space="0" w:color="auto"/>
          <w:left w:val="nil"/>
          <w:bottom w:val="single" w:sz="12" w:space="0" w:color="auto"/>
          <w:right w:val="nil"/>
          <w:insideH w:val="nil"/>
          <w:insideV w:val="nil"/>
          <w:tl2br w:val="nil"/>
          <w:tr2bl w:val="nil"/>
        </w:tcBorders>
      </w:tcPr>
    </w:tblStylePr>
  </w:style>
  <w:style w:type="paragraph" w:customStyle="1" w:styleId="MessageHeaderFirst">
    <w:name w:val="Message Header First"/>
    <w:basedOn w:val="MessageHeader"/>
    <w:next w:val="MessageHeader"/>
    <w:link w:val="MessageHeaderFirstChar"/>
    <w:rsid w:val="004C131F"/>
    <w:pPr>
      <w:keepLines/>
      <w:pBdr>
        <w:top w:val="none" w:sz="0" w:space="0" w:color="auto"/>
        <w:left w:val="none" w:sz="0" w:space="0" w:color="auto"/>
        <w:bottom w:val="none" w:sz="0" w:space="0" w:color="auto"/>
        <w:right w:val="none" w:sz="0" w:space="0" w:color="auto"/>
      </w:pBdr>
      <w:shd w:val="clear" w:color="auto" w:fill="auto"/>
      <w:suppressAutoHyphens/>
      <w:spacing w:before="220" w:after="120"/>
    </w:pPr>
    <w:rPr>
      <w:rFonts w:ascii="Arial" w:hAnsi="Arial"/>
      <w:szCs w:val="20"/>
    </w:rPr>
  </w:style>
  <w:style w:type="character" w:customStyle="1" w:styleId="MessageHeaderFirstChar">
    <w:name w:val="Message Header First Char"/>
    <w:basedOn w:val="MessageHeaderChar"/>
    <w:link w:val="MessageHeaderFirst"/>
    <w:rsid w:val="004C131F"/>
    <w:rPr>
      <w:rFonts w:ascii="Arial" w:eastAsiaTheme="majorEastAsia" w:hAnsi="Arial" w:cstheme="majorBidi"/>
      <w:sz w:val="24"/>
      <w:szCs w:val="20"/>
      <w:shd w:val="pct20" w:color="auto" w:fill="auto"/>
    </w:rPr>
  </w:style>
  <w:style w:type="paragraph" w:styleId="MessageHeader">
    <w:name w:val="Message Header"/>
    <w:basedOn w:val="Normal"/>
    <w:link w:val="MessageHeaderChar"/>
    <w:uiPriority w:val="99"/>
    <w:semiHidden/>
    <w:rsid w:val="004C131F"/>
    <w:pPr>
      <w:pBdr>
        <w:top w:val="single" w:sz="6" w:space="1" w:color="auto"/>
        <w:left w:val="single" w:sz="6" w:space="1" w:color="auto"/>
        <w:bottom w:val="single" w:sz="6" w:space="1" w:color="auto"/>
        <w:right w:val="single" w:sz="6" w:space="1" w:color="auto"/>
      </w:pBdr>
      <w:shd w:val="pct20" w:color="auto" w:fill="auto"/>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4C131F"/>
    <w:rPr>
      <w:rFonts w:asciiTheme="majorHAnsi" w:eastAsiaTheme="majorEastAsia" w:hAnsiTheme="majorHAnsi" w:cstheme="majorBidi"/>
      <w:sz w:val="24"/>
      <w:szCs w:val="24"/>
      <w:shd w:val="pct20" w:color="auto" w:fill="auto"/>
    </w:rPr>
  </w:style>
  <w:style w:type="table" w:customStyle="1" w:styleId="LightShading12">
    <w:name w:val="Light Shading12"/>
    <w:basedOn w:val="TableNormal"/>
    <w:uiPriority w:val="60"/>
    <w:rsid w:val="00EE288E"/>
    <w:pPr>
      <w:spacing w:after="0" w:line="240" w:lineRule="auto"/>
    </w:pPr>
    <w:rPr>
      <w:rFonts w:ascii="Calibri" w:eastAsia="Times New Roman" w:hAnsi="Calibri" w:cs="Times New Roman"/>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character" w:customStyle="1" w:styleId="normaltextrun">
    <w:name w:val="normaltextrun"/>
    <w:basedOn w:val="DefaultParagraphFont"/>
    <w:rsid w:val="00EE288E"/>
  </w:style>
  <w:style w:type="character" w:customStyle="1" w:styleId="eop">
    <w:name w:val="eop"/>
    <w:basedOn w:val="DefaultParagraphFont"/>
    <w:rsid w:val="00EE288E"/>
  </w:style>
  <w:style w:type="paragraph" w:customStyle="1" w:styleId="paragraph">
    <w:name w:val="paragraph"/>
    <w:basedOn w:val="Normal"/>
    <w:rsid w:val="005B46C9"/>
    <w:pPr>
      <w:spacing w:before="100" w:beforeAutospacing="1" w:after="100" w:afterAutospacing="1"/>
    </w:pPr>
    <w:rPr>
      <w:rFonts w:eastAsia="Times New Roman" w:cs="Times New Roman"/>
      <w:sz w:val="24"/>
      <w:szCs w:val="24"/>
    </w:rPr>
  </w:style>
  <w:style w:type="paragraph" w:customStyle="1" w:styleId="Default">
    <w:name w:val="Default"/>
    <w:rsid w:val="00746F2C"/>
    <w:pPr>
      <w:autoSpaceDE w:val="0"/>
      <w:autoSpaceDN w:val="0"/>
      <w:adjustRightInd w:val="0"/>
      <w:spacing w:after="0" w:line="240" w:lineRule="auto"/>
    </w:pPr>
    <w:rPr>
      <w:rFonts w:ascii="Garamond" w:hAnsi="Garamond" w:cs="Garamond"/>
      <w:color w:val="000000"/>
      <w:sz w:val="24"/>
      <w:szCs w:val="24"/>
    </w:rPr>
  </w:style>
  <w:style w:type="character" w:customStyle="1" w:styleId="TableHeadingChar">
    <w:name w:val="Table Heading Char"/>
    <w:basedOn w:val="DefaultParagraphFont"/>
    <w:link w:val="TableHeading"/>
    <w:rsid w:val="00CB3831"/>
    <w:rPr>
      <w:rFonts w:ascii="Arial" w:eastAsia="Times New Roman" w:hAnsi="Arial" w:cs="Arial"/>
      <w:b/>
      <w:bCs/>
      <w:sz w:val="16"/>
      <w:szCs w:val="20"/>
    </w:rPr>
  </w:style>
  <w:style w:type="character" w:customStyle="1" w:styleId="TableCellChar">
    <w:name w:val="Table Cell Char"/>
    <w:basedOn w:val="DefaultParagraphFont"/>
    <w:link w:val="TableCell"/>
    <w:rsid w:val="006A60C3"/>
    <w:rPr>
      <w:rFonts w:ascii="Arial" w:eastAsia="Times New Roman" w:hAnsi="Arial" w:cs="Times New Roman"/>
      <w:color w:val="000000"/>
      <w:kern w:val="22"/>
      <w:sz w:val="18"/>
    </w:rPr>
  </w:style>
  <w:style w:type="character" w:customStyle="1" w:styleId="TableTitleChar">
    <w:name w:val="Table Title Char"/>
    <w:link w:val="TableTitle"/>
    <w:locked/>
    <w:rsid w:val="006A60C3"/>
    <w:rPr>
      <w:rFonts w:ascii="Arial" w:eastAsia="Times New Roman" w:hAnsi="Arial" w:cs="Times New Roman"/>
      <w:b/>
      <w:bCs/>
      <w:sz w:val="20"/>
      <w:szCs w:val="20"/>
    </w:rPr>
  </w:style>
  <w:style w:type="paragraph" w:styleId="NormalWeb">
    <w:name w:val="Normal (Web)"/>
    <w:basedOn w:val="Normal"/>
    <w:uiPriority w:val="99"/>
    <w:semiHidden/>
    <w:unhideWhenUsed/>
    <w:rsid w:val="003C36B7"/>
    <w:pPr>
      <w:spacing w:before="100" w:beforeAutospacing="1" w:after="100" w:afterAutospacing="1"/>
    </w:pPr>
    <w:rPr>
      <w:rFonts w:eastAsia="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55095">
      <w:bodyDiv w:val="1"/>
      <w:marLeft w:val="0"/>
      <w:marRight w:val="0"/>
      <w:marTop w:val="0"/>
      <w:marBottom w:val="0"/>
      <w:divBdr>
        <w:top w:val="none" w:sz="0" w:space="0" w:color="auto"/>
        <w:left w:val="none" w:sz="0" w:space="0" w:color="auto"/>
        <w:bottom w:val="none" w:sz="0" w:space="0" w:color="auto"/>
        <w:right w:val="none" w:sz="0" w:space="0" w:color="auto"/>
      </w:divBdr>
    </w:div>
    <w:div w:id="25641411">
      <w:bodyDiv w:val="1"/>
      <w:marLeft w:val="0"/>
      <w:marRight w:val="0"/>
      <w:marTop w:val="0"/>
      <w:marBottom w:val="0"/>
      <w:divBdr>
        <w:top w:val="none" w:sz="0" w:space="0" w:color="auto"/>
        <w:left w:val="none" w:sz="0" w:space="0" w:color="auto"/>
        <w:bottom w:val="none" w:sz="0" w:space="0" w:color="auto"/>
        <w:right w:val="none" w:sz="0" w:space="0" w:color="auto"/>
      </w:divBdr>
    </w:div>
    <w:div w:id="58943701">
      <w:bodyDiv w:val="1"/>
      <w:marLeft w:val="0"/>
      <w:marRight w:val="0"/>
      <w:marTop w:val="0"/>
      <w:marBottom w:val="0"/>
      <w:divBdr>
        <w:top w:val="none" w:sz="0" w:space="0" w:color="auto"/>
        <w:left w:val="none" w:sz="0" w:space="0" w:color="auto"/>
        <w:bottom w:val="none" w:sz="0" w:space="0" w:color="auto"/>
        <w:right w:val="none" w:sz="0" w:space="0" w:color="auto"/>
      </w:divBdr>
    </w:div>
    <w:div w:id="67192467">
      <w:bodyDiv w:val="1"/>
      <w:marLeft w:val="0"/>
      <w:marRight w:val="0"/>
      <w:marTop w:val="0"/>
      <w:marBottom w:val="0"/>
      <w:divBdr>
        <w:top w:val="none" w:sz="0" w:space="0" w:color="auto"/>
        <w:left w:val="none" w:sz="0" w:space="0" w:color="auto"/>
        <w:bottom w:val="none" w:sz="0" w:space="0" w:color="auto"/>
        <w:right w:val="none" w:sz="0" w:space="0" w:color="auto"/>
      </w:divBdr>
      <w:divsChild>
        <w:div w:id="77943432">
          <w:marLeft w:val="0"/>
          <w:marRight w:val="0"/>
          <w:marTop w:val="0"/>
          <w:marBottom w:val="0"/>
          <w:divBdr>
            <w:top w:val="none" w:sz="0" w:space="0" w:color="auto"/>
            <w:left w:val="none" w:sz="0" w:space="0" w:color="auto"/>
            <w:bottom w:val="none" w:sz="0" w:space="0" w:color="auto"/>
            <w:right w:val="none" w:sz="0" w:space="0" w:color="auto"/>
          </w:divBdr>
        </w:div>
        <w:div w:id="450319870">
          <w:marLeft w:val="0"/>
          <w:marRight w:val="0"/>
          <w:marTop w:val="0"/>
          <w:marBottom w:val="0"/>
          <w:divBdr>
            <w:top w:val="none" w:sz="0" w:space="0" w:color="auto"/>
            <w:left w:val="none" w:sz="0" w:space="0" w:color="auto"/>
            <w:bottom w:val="none" w:sz="0" w:space="0" w:color="auto"/>
            <w:right w:val="none" w:sz="0" w:space="0" w:color="auto"/>
          </w:divBdr>
        </w:div>
      </w:divsChild>
    </w:div>
    <w:div w:id="111479396">
      <w:bodyDiv w:val="1"/>
      <w:marLeft w:val="0"/>
      <w:marRight w:val="0"/>
      <w:marTop w:val="0"/>
      <w:marBottom w:val="0"/>
      <w:divBdr>
        <w:top w:val="none" w:sz="0" w:space="0" w:color="auto"/>
        <w:left w:val="none" w:sz="0" w:space="0" w:color="auto"/>
        <w:bottom w:val="none" w:sz="0" w:space="0" w:color="auto"/>
        <w:right w:val="none" w:sz="0" w:space="0" w:color="auto"/>
      </w:divBdr>
    </w:div>
    <w:div w:id="148863614">
      <w:bodyDiv w:val="1"/>
      <w:marLeft w:val="0"/>
      <w:marRight w:val="0"/>
      <w:marTop w:val="0"/>
      <w:marBottom w:val="0"/>
      <w:divBdr>
        <w:top w:val="none" w:sz="0" w:space="0" w:color="auto"/>
        <w:left w:val="none" w:sz="0" w:space="0" w:color="auto"/>
        <w:bottom w:val="none" w:sz="0" w:space="0" w:color="auto"/>
        <w:right w:val="none" w:sz="0" w:space="0" w:color="auto"/>
      </w:divBdr>
    </w:div>
    <w:div w:id="173148744">
      <w:bodyDiv w:val="1"/>
      <w:marLeft w:val="0"/>
      <w:marRight w:val="0"/>
      <w:marTop w:val="0"/>
      <w:marBottom w:val="0"/>
      <w:divBdr>
        <w:top w:val="none" w:sz="0" w:space="0" w:color="auto"/>
        <w:left w:val="none" w:sz="0" w:space="0" w:color="auto"/>
        <w:bottom w:val="none" w:sz="0" w:space="0" w:color="auto"/>
        <w:right w:val="none" w:sz="0" w:space="0" w:color="auto"/>
      </w:divBdr>
      <w:divsChild>
        <w:div w:id="468670265">
          <w:marLeft w:val="0"/>
          <w:marRight w:val="0"/>
          <w:marTop w:val="0"/>
          <w:marBottom w:val="0"/>
          <w:divBdr>
            <w:top w:val="none" w:sz="0" w:space="0" w:color="auto"/>
            <w:left w:val="none" w:sz="0" w:space="0" w:color="auto"/>
            <w:bottom w:val="none" w:sz="0" w:space="0" w:color="auto"/>
            <w:right w:val="none" w:sz="0" w:space="0" w:color="auto"/>
          </w:divBdr>
        </w:div>
        <w:div w:id="1383989507">
          <w:marLeft w:val="0"/>
          <w:marRight w:val="0"/>
          <w:marTop w:val="0"/>
          <w:marBottom w:val="0"/>
          <w:divBdr>
            <w:top w:val="none" w:sz="0" w:space="0" w:color="auto"/>
            <w:left w:val="none" w:sz="0" w:space="0" w:color="auto"/>
            <w:bottom w:val="none" w:sz="0" w:space="0" w:color="auto"/>
            <w:right w:val="none" w:sz="0" w:space="0" w:color="auto"/>
          </w:divBdr>
        </w:div>
        <w:div w:id="1701740386">
          <w:marLeft w:val="0"/>
          <w:marRight w:val="0"/>
          <w:marTop w:val="0"/>
          <w:marBottom w:val="0"/>
          <w:divBdr>
            <w:top w:val="none" w:sz="0" w:space="0" w:color="auto"/>
            <w:left w:val="none" w:sz="0" w:space="0" w:color="auto"/>
            <w:bottom w:val="none" w:sz="0" w:space="0" w:color="auto"/>
            <w:right w:val="none" w:sz="0" w:space="0" w:color="auto"/>
          </w:divBdr>
        </w:div>
        <w:div w:id="1937322134">
          <w:marLeft w:val="0"/>
          <w:marRight w:val="0"/>
          <w:marTop w:val="0"/>
          <w:marBottom w:val="0"/>
          <w:divBdr>
            <w:top w:val="none" w:sz="0" w:space="0" w:color="auto"/>
            <w:left w:val="none" w:sz="0" w:space="0" w:color="auto"/>
            <w:bottom w:val="none" w:sz="0" w:space="0" w:color="auto"/>
            <w:right w:val="none" w:sz="0" w:space="0" w:color="auto"/>
          </w:divBdr>
        </w:div>
      </w:divsChild>
    </w:div>
    <w:div w:id="202643704">
      <w:bodyDiv w:val="1"/>
      <w:marLeft w:val="0"/>
      <w:marRight w:val="0"/>
      <w:marTop w:val="0"/>
      <w:marBottom w:val="0"/>
      <w:divBdr>
        <w:top w:val="none" w:sz="0" w:space="0" w:color="auto"/>
        <w:left w:val="none" w:sz="0" w:space="0" w:color="auto"/>
        <w:bottom w:val="none" w:sz="0" w:space="0" w:color="auto"/>
        <w:right w:val="none" w:sz="0" w:space="0" w:color="auto"/>
      </w:divBdr>
    </w:div>
    <w:div w:id="230116906">
      <w:bodyDiv w:val="1"/>
      <w:marLeft w:val="0"/>
      <w:marRight w:val="0"/>
      <w:marTop w:val="0"/>
      <w:marBottom w:val="0"/>
      <w:divBdr>
        <w:top w:val="none" w:sz="0" w:space="0" w:color="auto"/>
        <w:left w:val="none" w:sz="0" w:space="0" w:color="auto"/>
        <w:bottom w:val="none" w:sz="0" w:space="0" w:color="auto"/>
        <w:right w:val="none" w:sz="0" w:space="0" w:color="auto"/>
      </w:divBdr>
    </w:div>
    <w:div w:id="372509356">
      <w:bodyDiv w:val="1"/>
      <w:marLeft w:val="0"/>
      <w:marRight w:val="0"/>
      <w:marTop w:val="0"/>
      <w:marBottom w:val="0"/>
      <w:divBdr>
        <w:top w:val="none" w:sz="0" w:space="0" w:color="auto"/>
        <w:left w:val="none" w:sz="0" w:space="0" w:color="auto"/>
        <w:bottom w:val="none" w:sz="0" w:space="0" w:color="auto"/>
        <w:right w:val="none" w:sz="0" w:space="0" w:color="auto"/>
      </w:divBdr>
    </w:div>
    <w:div w:id="431126574">
      <w:bodyDiv w:val="1"/>
      <w:marLeft w:val="0"/>
      <w:marRight w:val="0"/>
      <w:marTop w:val="0"/>
      <w:marBottom w:val="0"/>
      <w:divBdr>
        <w:top w:val="none" w:sz="0" w:space="0" w:color="auto"/>
        <w:left w:val="none" w:sz="0" w:space="0" w:color="auto"/>
        <w:bottom w:val="none" w:sz="0" w:space="0" w:color="auto"/>
        <w:right w:val="none" w:sz="0" w:space="0" w:color="auto"/>
      </w:divBdr>
    </w:div>
    <w:div w:id="515274325">
      <w:bodyDiv w:val="1"/>
      <w:marLeft w:val="0"/>
      <w:marRight w:val="0"/>
      <w:marTop w:val="0"/>
      <w:marBottom w:val="0"/>
      <w:divBdr>
        <w:top w:val="none" w:sz="0" w:space="0" w:color="auto"/>
        <w:left w:val="none" w:sz="0" w:space="0" w:color="auto"/>
        <w:bottom w:val="none" w:sz="0" w:space="0" w:color="auto"/>
        <w:right w:val="none" w:sz="0" w:space="0" w:color="auto"/>
      </w:divBdr>
    </w:div>
    <w:div w:id="515729108">
      <w:bodyDiv w:val="1"/>
      <w:marLeft w:val="0"/>
      <w:marRight w:val="0"/>
      <w:marTop w:val="0"/>
      <w:marBottom w:val="0"/>
      <w:divBdr>
        <w:top w:val="none" w:sz="0" w:space="0" w:color="auto"/>
        <w:left w:val="none" w:sz="0" w:space="0" w:color="auto"/>
        <w:bottom w:val="none" w:sz="0" w:space="0" w:color="auto"/>
        <w:right w:val="none" w:sz="0" w:space="0" w:color="auto"/>
      </w:divBdr>
      <w:divsChild>
        <w:div w:id="223105422">
          <w:marLeft w:val="0"/>
          <w:marRight w:val="0"/>
          <w:marTop w:val="0"/>
          <w:marBottom w:val="0"/>
          <w:divBdr>
            <w:top w:val="none" w:sz="0" w:space="0" w:color="auto"/>
            <w:left w:val="none" w:sz="0" w:space="0" w:color="auto"/>
            <w:bottom w:val="none" w:sz="0" w:space="0" w:color="auto"/>
            <w:right w:val="none" w:sz="0" w:space="0" w:color="auto"/>
          </w:divBdr>
        </w:div>
        <w:div w:id="631862084">
          <w:marLeft w:val="0"/>
          <w:marRight w:val="0"/>
          <w:marTop w:val="0"/>
          <w:marBottom w:val="0"/>
          <w:divBdr>
            <w:top w:val="none" w:sz="0" w:space="0" w:color="auto"/>
            <w:left w:val="none" w:sz="0" w:space="0" w:color="auto"/>
            <w:bottom w:val="none" w:sz="0" w:space="0" w:color="auto"/>
            <w:right w:val="none" w:sz="0" w:space="0" w:color="auto"/>
          </w:divBdr>
        </w:div>
        <w:div w:id="1821070891">
          <w:marLeft w:val="0"/>
          <w:marRight w:val="0"/>
          <w:marTop w:val="0"/>
          <w:marBottom w:val="0"/>
          <w:divBdr>
            <w:top w:val="none" w:sz="0" w:space="0" w:color="auto"/>
            <w:left w:val="none" w:sz="0" w:space="0" w:color="auto"/>
            <w:bottom w:val="none" w:sz="0" w:space="0" w:color="auto"/>
            <w:right w:val="none" w:sz="0" w:space="0" w:color="auto"/>
          </w:divBdr>
        </w:div>
      </w:divsChild>
    </w:div>
    <w:div w:id="543298742">
      <w:bodyDiv w:val="1"/>
      <w:marLeft w:val="0"/>
      <w:marRight w:val="0"/>
      <w:marTop w:val="0"/>
      <w:marBottom w:val="0"/>
      <w:divBdr>
        <w:top w:val="none" w:sz="0" w:space="0" w:color="auto"/>
        <w:left w:val="none" w:sz="0" w:space="0" w:color="auto"/>
        <w:bottom w:val="none" w:sz="0" w:space="0" w:color="auto"/>
        <w:right w:val="none" w:sz="0" w:space="0" w:color="auto"/>
      </w:divBdr>
    </w:div>
    <w:div w:id="572206506">
      <w:bodyDiv w:val="1"/>
      <w:marLeft w:val="0"/>
      <w:marRight w:val="0"/>
      <w:marTop w:val="0"/>
      <w:marBottom w:val="0"/>
      <w:divBdr>
        <w:top w:val="none" w:sz="0" w:space="0" w:color="auto"/>
        <w:left w:val="none" w:sz="0" w:space="0" w:color="auto"/>
        <w:bottom w:val="none" w:sz="0" w:space="0" w:color="auto"/>
        <w:right w:val="none" w:sz="0" w:space="0" w:color="auto"/>
      </w:divBdr>
    </w:div>
    <w:div w:id="591089526">
      <w:bodyDiv w:val="1"/>
      <w:marLeft w:val="0"/>
      <w:marRight w:val="0"/>
      <w:marTop w:val="0"/>
      <w:marBottom w:val="0"/>
      <w:divBdr>
        <w:top w:val="none" w:sz="0" w:space="0" w:color="auto"/>
        <w:left w:val="none" w:sz="0" w:space="0" w:color="auto"/>
        <w:bottom w:val="none" w:sz="0" w:space="0" w:color="auto"/>
        <w:right w:val="none" w:sz="0" w:space="0" w:color="auto"/>
      </w:divBdr>
    </w:div>
    <w:div w:id="610011240">
      <w:bodyDiv w:val="1"/>
      <w:marLeft w:val="0"/>
      <w:marRight w:val="0"/>
      <w:marTop w:val="0"/>
      <w:marBottom w:val="0"/>
      <w:divBdr>
        <w:top w:val="none" w:sz="0" w:space="0" w:color="auto"/>
        <w:left w:val="none" w:sz="0" w:space="0" w:color="auto"/>
        <w:bottom w:val="none" w:sz="0" w:space="0" w:color="auto"/>
        <w:right w:val="none" w:sz="0" w:space="0" w:color="auto"/>
      </w:divBdr>
    </w:div>
    <w:div w:id="639385416">
      <w:bodyDiv w:val="1"/>
      <w:marLeft w:val="0"/>
      <w:marRight w:val="0"/>
      <w:marTop w:val="0"/>
      <w:marBottom w:val="0"/>
      <w:divBdr>
        <w:top w:val="none" w:sz="0" w:space="0" w:color="auto"/>
        <w:left w:val="none" w:sz="0" w:space="0" w:color="auto"/>
        <w:bottom w:val="none" w:sz="0" w:space="0" w:color="auto"/>
        <w:right w:val="none" w:sz="0" w:space="0" w:color="auto"/>
      </w:divBdr>
    </w:div>
    <w:div w:id="660549301">
      <w:bodyDiv w:val="1"/>
      <w:marLeft w:val="0"/>
      <w:marRight w:val="0"/>
      <w:marTop w:val="0"/>
      <w:marBottom w:val="0"/>
      <w:divBdr>
        <w:top w:val="none" w:sz="0" w:space="0" w:color="auto"/>
        <w:left w:val="none" w:sz="0" w:space="0" w:color="auto"/>
        <w:bottom w:val="none" w:sz="0" w:space="0" w:color="auto"/>
        <w:right w:val="none" w:sz="0" w:space="0" w:color="auto"/>
      </w:divBdr>
    </w:div>
    <w:div w:id="669211651">
      <w:bodyDiv w:val="1"/>
      <w:marLeft w:val="0"/>
      <w:marRight w:val="0"/>
      <w:marTop w:val="0"/>
      <w:marBottom w:val="0"/>
      <w:divBdr>
        <w:top w:val="none" w:sz="0" w:space="0" w:color="auto"/>
        <w:left w:val="none" w:sz="0" w:space="0" w:color="auto"/>
        <w:bottom w:val="none" w:sz="0" w:space="0" w:color="auto"/>
        <w:right w:val="none" w:sz="0" w:space="0" w:color="auto"/>
      </w:divBdr>
    </w:div>
    <w:div w:id="700479178">
      <w:bodyDiv w:val="1"/>
      <w:marLeft w:val="0"/>
      <w:marRight w:val="0"/>
      <w:marTop w:val="0"/>
      <w:marBottom w:val="0"/>
      <w:divBdr>
        <w:top w:val="none" w:sz="0" w:space="0" w:color="auto"/>
        <w:left w:val="none" w:sz="0" w:space="0" w:color="auto"/>
        <w:bottom w:val="none" w:sz="0" w:space="0" w:color="auto"/>
        <w:right w:val="none" w:sz="0" w:space="0" w:color="auto"/>
      </w:divBdr>
    </w:div>
    <w:div w:id="762381252">
      <w:bodyDiv w:val="1"/>
      <w:marLeft w:val="0"/>
      <w:marRight w:val="0"/>
      <w:marTop w:val="0"/>
      <w:marBottom w:val="0"/>
      <w:divBdr>
        <w:top w:val="none" w:sz="0" w:space="0" w:color="auto"/>
        <w:left w:val="none" w:sz="0" w:space="0" w:color="auto"/>
        <w:bottom w:val="none" w:sz="0" w:space="0" w:color="auto"/>
        <w:right w:val="none" w:sz="0" w:space="0" w:color="auto"/>
      </w:divBdr>
    </w:div>
    <w:div w:id="799343180">
      <w:bodyDiv w:val="1"/>
      <w:marLeft w:val="0"/>
      <w:marRight w:val="0"/>
      <w:marTop w:val="0"/>
      <w:marBottom w:val="0"/>
      <w:divBdr>
        <w:top w:val="none" w:sz="0" w:space="0" w:color="auto"/>
        <w:left w:val="none" w:sz="0" w:space="0" w:color="auto"/>
        <w:bottom w:val="none" w:sz="0" w:space="0" w:color="auto"/>
        <w:right w:val="none" w:sz="0" w:space="0" w:color="auto"/>
      </w:divBdr>
    </w:div>
    <w:div w:id="825513507">
      <w:bodyDiv w:val="1"/>
      <w:marLeft w:val="0"/>
      <w:marRight w:val="0"/>
      <w:marTop w:val="0"/>
      <w:marBottom w:val="0"/>
      <w:divBdr>
        <w:top w:val="none" w:sz="0" w:space="0" w:color="auto"/>
        <w:left w:val="none" w:sz="0" w:space="0" w:color="auto"/>
        <w:bottom w:val="none" w:sz="0" w:space="0" w:color="auto"/>
        <w:right w:val="none" w:sz="0" w:space="0" w:color="auto"/>
      </w:divBdr>
    </w:div>
    <w:div w:id="934288527">
      <w:bodyDiv w:val="1"/>
      <w:marLeft w:val="0"/>
      <w:marRight w:val="0"/>
      <w:marTop w:val="0"/>
      <w:marBottom w:val="0"/>
      <w:divBdr>
        <w:top w:val="none" w:sz="0" w:space="0" w:color="auto"/>
        <w:left w:val="none" w:sz="0" w:space="0" w:color="auto"/>
        <w:bottom w:val="none" w:sz="0" w:space="0" w:color="auto"/>
        <w:right w:val="none" w:sz="0" w:space="0" w:color="auto"/>
      </w:divBdr>
    </w:div>
    <w:div w:id="956834107">
      <w:bodyDiv w:val="1"/>
      <w:marLeft w:val="0"/>
      <w:marRight w:val="0"/>
      <w:marTop w:val="0"/>
      <w:marBottom w:val="0"/>
      <w:divBdr>
        <w:top w:val="none" w:sz="0" w:space="0" w:color="auto"/>
        <w:left w:val="none" w:sz="0" w:space="0" w:color="auto"/>
        <w:bottom w:val="none" w:sz="0" w:space="0" w:color="auto"/>
        <w:right w:val="none" w:sz="0" w:space="0" w:color="auto"/>
      </w:divBdr>
    </w:div>
    <w:div w:id="1007443614">
      <w:bodyDiv w:val="1"/>
      <w:marLeft w:val="0"/>
      <w:marRight w:val="0"/>
      <w:marTop w:val="0"/>
      <w:marBottom w:val="0"/>
      <w:divBdr>
        <w:top w:val="none" w:sz="0" w:space="0" w:color="auto"/>
        <w:left w:val="none" w:sz="0" w:space="0" w:color="auto"/>
        <w:bottom w:val="none" w:sz="0" w:space="0" w:color="auto"/>
        <w:right w:val="none" w:sz="0" w:space="0" w:color="auto"/>
      </w:divBdr>
    </w:div>
    <w:div w:id="1067804498">
      <w:bodyDiv w:val="1"/>
      <w:marLeft w:val="0"/>
      <w:marRight w:val="0"/>
      <w:marTop w:val="0"/>
      <w:marBottom w:val="0"/>
      <w:divBdr>
        <w:top w:val="none" w:sz="0" w:space="0" w:color="auto"/>
        <w:left w:val="none" w:sz="0" w:space="0" w:color="auto"/>
        <w:bottom w:val="none" w:sz="0" w:space="0" w:color="auto"/>
        <w:right w:val="none" w:sz="0" w:space="0" w:color="auto"/>
      </w:divBdr>
      <w:divsChild>
        <w:div w:id="644772461">
          <w:marLeft w:val="0"/>
          <w:marRight w:val="0"/>
          <w:marTop w:val="0"/>
          <w:marBottom w:val="0"/>
          <w:divBdr>
            <w:top w:val="none" w:sz="0" w:space="0" w:color="auto"/>
            <w:left w:val="none" w:sz="0" w:space="0" w:color="auto"/>
            <w:bottom w:val="none" w:sz="0" w:space="0" w:color="auto"/>
            <w:right w:val="none" w:sz="0" w:space="0" w:color="auto"/>
          </w:divBdr>
        </w:div>
        <w:div w:id="1161505143">
          <w:marLeft w:val="0"/>
          <w:marRight w:val="0"/>
          <w:marTop w:val="0"/>
          <w:marBottom w:val="0"/>
          <w:divBdr>
            <w:top w:val="none" w:sz="0" w:space="0" w:color="auto"/>
            <w:left w:val="none" w:sz="0" w:space="0" w:color="auto"/>
            <w:bottom w:val="none" w:sz="0" w:space="0" w:color="auto"/>
            <w:right w:val="none" w:sz="0" w:space="0" w:color="auto"/>
          </w:divBdr>
        </w:div>
      </w:divsChild>
    </w:div>
    <w:div w:id="1069496172">
      <w:bodyDiv w:val="1"/>
      <w:marLeft w:val="0"/>
      <w:marRight w:val="0"/>
      <w:marTop w:val="0"/>
      <w:marBottom w:val="0"/>
      <w:divBdr>
        <w:top w:val="none" w:sz="0" w:space="0" w:color="auto"/>
        <w:left w:val="none" w:sz="0" w:space="0" w:color="auto"/>
        <w:bottom w:val="none" w:sz="0" w:space="0" w:color="auto"/>
        <w:right w:val="none" w:sz="0" w:space="0" w:color="auto"/>
      </w:divBdr>
    </w:div>
    <w:div w:id="1103644616">
      <w:bodyDiv w:val="1"/>
      <w:marLeft w:val="0"/>
      <w:marRight w:val="0"/>
      <w:marTop w:val="0"/>
      <w:marBottom w:val="0"/>
      <w:divBdr>
        <w:top w:val="none" w:sz="0" w:space="0" w:color="auto"/>
        <w:left w:val="none" w:sz="0" w:space="0" w:color="auto"/>
        <w:bottom w:val="none" w:sz="0" w:space="0" w:color="auto"/>
        <w:right w:val="none" w:sz="0" w:space="0" w:color="auto"/>
      </w:divBdr>
      <w:divsChild>
        <w:div w:id="398873">
          <w:marLeft w:val="0"/>
          <w:marRight w:val="0"/>
          <w:marTop w:val="0"/>
          <w:marBottom w:val="0"/>
          <w:divBdr>
            <w:top w:val="none" w:sz="0" w:space="0" w:color="auto"/>
            <w:left w:val="none" w:sz="0" w:space="0" w:color="auto"/>
            <w:bottom w:val="none" w:sz="0" w:space="0" w:color="auto"/>
            <w:right w:val="none" w:sz="0" w:space="0" w:color="auto"/>
          </w:divBdr>
        </w:div>
        <w:div w:id="708534910">
          <w:marLeft w:val="0"/>
          <w:marRight w:val="0"/>
          <w:marTop w:val="0"/>
          <w:marBottom w:val="0"/>
          <w:divBdr>
            <w:top w:val="none" w:sz="0" w:space="0" w:color="auto"/>
            <w:left w:val="none" w:sz="0" w:space="0" w:color="auto"/>
            <w:bottom w:val="none" w:sz="0" w:space="0" w:color="auto"/>
            <w:right w:val="none" w:sz="0" w:space="0" w:color="auto"/>
          </w:divBdr>
        </w:div>
        <w:div w:id="832647287">
          <w:marLeft w:val="0"/>
          <w:marRight w:val="0"/>
          <w:marTop w:val="0"/>
          <w:marBottom w:val="0"/>
          <w:divBdr>
            <w:top w:val="none" w:sz="0" w:space="0" w:color="auto"/>
            <w:left w:val="none" w:sz="0" w:space="0" w:color="auto"/>
            <w:bottom w:val="none" w:sz="0" w:space="0" w:color="auto"/>
            <w:right w:val="none" w:sz="0" w:space="0" w:color="auto"/>
          </w:divBdr>
        </w:div>
      </w:divsChild>
    </w:div>
    <w:div w:id="1110201494">
      <w:bodyDiv w:val="1"/>
      <w:marLeft w:val="0"/>
      <w:marRight w:val="0"/>
      <w:marTop w:val="0"/>
      <w:marBottom w:val="0"/>
      <w:divBdr>
        <w:top w:val="none" w:sz="0" w:space="0" w:color="auto"/>
        <w:left w:val="none" w:sz="0" w:space="0" w:color="auto"/>
        <w:bottom w:val="none" w:sz="0" w:space="0" w:color="auto"/>
        <w:right w:val="none" w:sz="0" w:space="0" w:color="auto"/>
      </w:divBdr>
    </w:div>
    <w:div w:id="1188561627">
      <w:bodyDiv w:val="1"/>
      <w:marLeft w:val="0"/>
      <w:marRight w:val="0"/>
      <w:marTop w:val="0"/>
      <w:marBottom w:val="0"/>
      <w:divBdr>
        <w:top w:val="none" w:sz="0" w:space="0" w:color="auto"/>
        <w:left w:val="none" w:sz="0" w:space="0" w:color="auto"/>
        <w:bottom w:val="none" w:sz="0" w:space="0" w:color="auto"/>
        <w:right w:val="none" w:sz="0" w:space="0" w:color="auto"/>
      </w:divBdr>
      <w:divsChild>
        <w:div w:id="772670447">
          <w:marLeft w:val="0"/>
          <w:marRight w:val="0"/>
          <w:marTop w:val="0"/>
          <w:marBottom w:val="0"/>
          <w:divBdr>
            <w:top w:val="none" w:sz="0" w:space="0" w:color="auto"/>
            <w:left w:val="none" w:sz="0" w:space="0" w:color="auto"/>
            <w:bottom w:val="none" w:sz="0" w:space="0" w:color="auto"/>
            <w:right w:val="none" w:sz="0" w:space="0" w:color="auto"/>
          </w:divBdr>
        </w:div>
        <w:div w:id="1280648669">
          <w:marLeft w:val="0"/>
          <w:marRight w:val="0"/>
          <w:marTop w:val="0"/>
          <w:marBottom w:val="0"/>
          <w:divBdr>
            <w:top w:val="none" w:sz="0" w:space="0" w:color="auto"/>
            <w:left w:val="none" w:sz="0" w:space="0" w:color="auto"/>
            <w:bottom w:val="none" w:sz="0" w:space="0" w:color="auto"/>
            <w:right w:val="none" w:sz="0" w:space="0" w:color="auto"/>
          </w:divBdr>
        </w:div>
        <w:div w:id="1587377165">
          <w:marLeft w:val="0"/>
          <w:marRight w:val="0"/>
          <w:marTop w:val="0"/>
          <w:marBottom w:val="0"/>
          <w:divBdr>
            <w:top w:val="none" w:sz="0" w:space="0" w:color="auto"/>
            <w:left w:val="none" w:sz="0" w:space="0" w:color="auto"/>
            <w:bottom w:val="none" w:sz="0" w:space="0" w:color="auto"/>
            <w:right w:val="none" w:sz="0" w:space="0" w:color="auto"/>
          </w:divBdr>
        </w:div>
      </w:divsChild>
    </w:div>
    <w:div w:id="1214973112">
      <w:bodyDiv w:val="1"/>
      <w:marLeft w:val="0"/>
      <w:marRight w:val="0"/>
      <w:marTop w:val="0"/>
      <w:marBottom w:val="0"/>
      <w:divBdr>
        <w:top w:val="none" w:sz="0" w:space="0" w:color="auto"/>
        <w:left w:val="none" w:sz="0" w:space="0" w:color="auto"/>
        <w:bottom w:val="none" w:sz="0" w:space="0" w:color="auto"/>
        <w:right w:val="none" w:sz="0" w:space="0" w:color="auto"/>
      </w:divBdr>
      <w:divsChild>
        <w:div w:id="24791827">
          <w:marLeft w:val="0"/>
          <w:marRight w:val="0"/>
          <w:marTop w:val="0"/>
          <w:marBottom w:val="0"/>
          <w:divBdr>
            <w:top w:val="none" w:sz="0" w:space="0" w:color="auto"/>
            <w:left w:val="none" w:sz="0" w:space="0" w:color="auto"/>
            <w:bottom w:val="none" w:sz="0" w:space="0" w:color="auto"/>
            <w:right w:val="none" w:sz="0" w:space="0" w:color="auto"/>
          </w:divBdr>
          <w:divsChild>
            <w:div w:id="120269200">
              <w:marLeft w:val="-75"/>
              <w:marRight w:val="0"/>
              <w:marTop w:val="30"/>
              <w:marBottom w:val="30"/>
              <w:divBdr>
                <w:top w:val="none" w:sz="0" w:space="0" w:color="auto"/>
                <w:left w:val="none" w:sz="0" w:space="0" w:color="auto"/>
                <w:bottom w:val="none" w:sz="0" w:space="0" w:color="auto"/>
                <w:right w:val="none" w:sz="0" w:space="0" w:color="auto"/>
              </w:divBdr>
              <w:divsChild>
                <w:div w:id="103117703">
                  <w:marLeft w:val="0"/>
                  <w:marRight w:val="0"/>
                  <w:marTop w:val="0"/>
                  <w:marBottom w:val="0"/>
                  <w:divBdr>
                    <w:top w:val="none" w:sz="0" w:space="0" w:color="auto"/>
                    <w:left w:val="none" w:sz="0" w:space="0" w:color="auto"/>
                    <w:bottom w:val="none" w:sz="0" w:space="0" w:color="auto"/>
                    <w:right w:val="none" w:sz="0" w:space="0" w:color="auto"/>
                  </w:divBdr>
                  <w:divsChild>
                    <w:div w:id="1906605048">
                      <w:marLeft w:val="0"/>
                      <w:marRight w:val="0"/>
                      <w:marTop w:val="0"/>
                      <w:marBottom w:val="0"/>
                      <w:divBdr>
                        <w:top w:val="none" w:sz="0" w:space="0" w:color="auto"/>
                        <w:left w:val="none" w:sz="0" w:space="0" w:color="auto"/>
                        <w:bottom w:val="none" w:sz="0" w:space="0" w:color="auto"/>
                        <w:right w:val="none" w:sz="0" w:space="0" w:color="auto"/>
                      </w:divBdr>
                    </w:div>
                  </w:divsChild>
                </w:div>
                <w:div w:id="140656750">
                  <w:marLeft w:val="0"/>
                  <w:marRight w:val="0"/>
                  <w:marTop w:val="0"/>
                  <w:marBottom w:val="0"/>
                  <w:divBdr>
                    <w:top w:val="none" w:sz="0" w:space="0" w:color="auto"/>
                    <w:left w:val="none" w:sz="0" w:space="0" w:color="auto"/>
                    <w:bottom w:val="none" w:sz="0" w:space="0" w:color="auto"/>
                    <w:right w:val="none" w:sz="0" w:space="0" w:color="auto"/>
                  </w:divBdr>
                  <w:divsChild>
                    <w:div w:id="526067785">
                      <w:marLeft w:val="0"/>
                      <w:marRight w:val="0"/>
                      <w:marTop w:val="0"/>
                      <w:marBottom w:val="0"/>
                      <w:divBdr>
                        <w:top w:val="none" w:sz="0" w:space="0" w:color="auto"/>
                        <w:left w:val="none" w:sz="0" w:space="0" w:color="auto"/>
                        <w:bottom w:val="none" w:sz="0" w:space="0" w:color="auto"/>
                        <w:right w:val="none" w:sz="0" w:space="0" w:color="auto"/>
                      </w:divBdr>
                    </w:div>
                  </w:divsChild>
                </w:div>
                <w:div w:id="193663125">
                  <w:marLeft w:val="0"/>
                  <w:marRight w:val="0"/>
                  <w:marTop w:val="0"/>
                  <w:marBottom w:val="0"/>
                  <w:divBdr>
                    <w:top w:val="none" w:sz="0" w:space="0" w:color="auto"/>
                    <w:left w:val="none" w:sz="0" w:space="0" w:color="auto"/>
                    <w:bottom w:val="none" w:sz="0" w:space="0" w:color="auto"/>
                    <w:right w:val="none" w:sz="0" w:space="0" w:color="auto"/>
                  </w:divBdr>
                  <w:divsChild>
                    <w:div w:id="1022510025">
                      <w:marLeft w:val="0"/>
                      <w:marRight w:val="0"/>
                      <w:marTop w:val="0"/>
                      <w:marBottom w:val="0"/>
                      <w:divBdr>
                        <w:top w:val="none" w:sz="0" w:space="0" w:color="auto"/>
                        <w:left w:val="none" w:sz="0" w:space="0" w:color="auto"/>
                        <w:bottom w:val="none" w:sz="0" w:space="0" w:color="auto"/>
                        <w:right w:val="none" w:sz="0" w:space="0" w:color="auto"/>
                      </w:divBdr>
                    </w:div>
                  </w:divsChild>
                </w:div>
                <w:div w:id="545722757">
                  <w:marLeft w:val="0"/>
                  <w:marRight w:val="0"/>
                  <w:marTop w:val="0"/>
                  <w:marBottom w:val="0"/>
                  <w:divBdr>
                    <w:top w:val="none" w:sz="0" w:space="0" w:color="auto"/>
                    <w:left w:val="none" w:sz="0" w:space="0" w:color="auto"/>
                    <w:bottom w:val="none" w:sz="0" w:space="0" w:color="auto"/>
                    <w:right w:val="none" w:sz="0" w:space="0" w:color="auto"/>
                  </w:divBdr>
                  <w:divsChild>
                    <w:div w:id="196360103">
                      <w:marLeft w:val="0"/>
                      <w:marRight w:val="0"/>
                      <w:marTop w:val="0"/>
                      <w:marBottom w:val="0"/>
                      <w:divBdr>
                        <w:top w:val="none" w:sz="0" w:space="0" w:color="auto"/>
                        <w:left w:val="none" w:sz="0" w:space="0" w:color="auto"/>
                        <w:bottom w:val="none" w:sz="0" w:space="0" w:color="auto"/>
                        <w:right w:val="none" w:sz="0" w:space="0" w:color="auto"/>
                      </w:divBdr>
                    </w:div>
                  </w:divsChild>
                </w:div>
                <w:div w:id="555357178">
                  <w:marLeft w:val="0"/>
                  <w:marRight w:val="0"/>
                  <w:marTop w:val="0"/>
                  <w:marBottom w:val="0"/>
                  <w:divBdr>
                    <w:top w:val="none" w:sz="0" w:space="0" w:color="auto"/>
                    <w:left w:val="none" w:sz="0" w:space="0" w:color="auto"/>
                    <w:bottom w:val="none" w:sz="0" w:space="0" w:color="auto"/>
                    <w:right w:val="none" w:sz="0" w:space="0" w:color="auto"/>
                  </w:divBdr>
                  <w:divsChild>
                    <w:div w:id="852493256">
                      <w:marLeft w:val="0"/>
                      <w:marRight w:val="0"/>
                      <w:marTop w:val="0"/>
                      <w:marBottom w:val="0"/>
                      <w:divBdr>
                        <w:top w:val="none" w:sz="0" w:space="0" w:color="auto"/>
                        <w:left w:val="none" w:sz="0" w:space="0" w:color="auto"/>
                        <w:bottom w:val="none" w:sz="0" w:space="0" w:color="auto"/>
                        <w:right w:val="none" w:sz="0" w:space="0" w:color="auto"/>
                      </w:divBdr>
                    </w:div>
                  </w:divsChild>
                </w:div>
                <w:div w:id="555820615">
                  <w:marLeft w:val="0"/>
                  <w:marRight w:val="0"/>
                  <w:marTop w:val="0"/>
                  <w:marBottom w:val="0"/>
                  <w:divBdr>
                    <w:top w:val="none" w:sz="0" w:space="0" w:color="auto"/>
                    <w:left w:val="none" w:sz="0" w:space="0" w:color="auto"/>
                    <w:bottom w:val="none" w:sz="0" w:space="0" w:color="auto"/>
                    <w:right w:val="none" w:sz="0" w:space="0" w:color="auto"/>
                  </w:divBdr>
                  <w:divsChild>
                    <w:div w:id="1536112528">
                      <w:marLeft w:val="0"/>
                      <w:marRight w:val="0"/>
                      <w:marTop w:val="0"/>
                      <w:marBottom w:val="0"/>
                      <w:divBdr>
                        <w:top w:val="none" w:sz="0" w:space="0" w:color="auto"/>
                        <w:left w:val="none" w:sz="0" w:space="0" w:color="auto"/>
                        <w:bottom w:val="none" w:sz="0" w:space="0" w:color="auto"/>
                        <w:right w:val="none" w:sz="0" w:space="0" w:color="auto"/>
                      </w:divBdr>
                    </w:div>
                  </w:divsChild>
                </w:div>
                <w:div w:id="658849946">
                  <w:marLeft w:val="0"/>
                  <w:marRight w:val="0"/>
                  <w:marTop w:val="0"/>
                  <w:marBottom w:val="0"/>
                  <w:divBdr>
                    <w:top w:val="none" w:sz="0" w:space="0" w:color="auto"/>
                    <w:left w:val="none" w:sz="0" w:space="0" w:color="auto"/>
                    <w:bottom w:val="none" w:sz="0" w:space="0" w:color="auto"/>
                    <w:right w:val="none" w:sz="0" w:space="0" w:color="auto"/>
                  </w:divBdr>
                  <w:divsChild>
                    <w:div w:id="767769989">
                      <w:marLeft w:val="0"/>
                      <w:marRight w:val="0"/>
                      <w:marTop w:val="0"/>
                      <w:marBottom w:val="0"/>
                      <w:divBdr>
                        <w:top w:val="none" w:sz="0" w:space="0" w:color="auto"/>
                        <w:left w:val="none" w:sz="0" w:space="0" w:color="auto"/>
                        <w:bottom w:val="none" w:sz="0" w:space="0" w:color="auto"/>
                        <w:right w:val="none" w:sz="0" w:space="0" w:color="auto"/>
                      </w:divBdr>
                    </w:div>
                  </w:divsChild>
                </w:div>
                <w:div w:id="717827853">
                  <w:marLeft w:val="0"/>
                  <w:marRight w:val="0"/>
                  <w:marTop w:val="0"/>
                  <w:marBottom w:val="0"/>
                  <w:divBdr>
                    <w:top w:val="none" w:sz="0" w:space="0" w:color="auto"/>
                    <w:left w:val="none" w:sz="0" w:space="0" w:color="auto"/>
                    <w:bottom w:val="none" w:sz="0" w:space="0" w:color="auto"/>
                    <w:right w:val="none" w:sz="0" w:space="0" w:color="auto"/>
                  </w:divBdr>
                  <w:divsChild>
                    <w:div w:id="1673217647">
                      <w:marLeft w:val="0"/>
                      <w:marRight w:val="0"/>
                      <w:marTop w:val="0"/>
                      <w:marBottom w:val="0"/>
                      <w:divBdr>
                        <w:top w:val="none" w:sz="0" w:space="0" w:color="auto"/>
                        <w:left w:val="none" w:sz="0" w:space="0" w:color="auto"/>
                        <w:bottom w:val="none" w:sz="0" w:space="0" w:color="auto"/>
                        <w:right w:val="none" w:sz="0" w:space="0" w:color="auto"/>
                      </w:divBdr>
                    </w:div>
                  </w:divsChild>
                </w:div>
                <w:div w:id="1276788718">
                  <w:marLeft w:val="0"/>
                  <w:marRight w:val="0"/>
                  <w:marTop w:val="0"/>
                  <w:marBottom w:val="0"/>
                  <w:divBdr>
                    <w:top w:val="none" w:sz="0" w:space="0" w:color="auto"/>
                    <w:left w:val="none" w:sz="0" w:space="0" w:color="auto"/>
                    <w:bottom w:val="none" w:sz="0" w:space="0" w:color="auto"/>
                    <w:right w:val="none" w:sz="0" w:space="0" w:color="auto"/>
                  </w:divBdr>
                  <w:divsChild>
                    <w:div w:id="2057466169">
                      <w:marLeft w:val="0"/>
                      <w:marRight w:val="0"/>
                      <w:marTop w:val="0"/>
                      <w:marBottom w:val="0"/>
                      <w:divBdr>
                        <w:top w:val="none" w:sz="0" w:space="0" w:color="auto"/>
                        <w:left w:val="none" w:sz="0" w:space="0" w:color="auto"/>
                        <w:bottom w:val="none" w:sz="0" w:space="0" w:color="auto"/>
                        <w:right w:val="none" w:sz="0" w:space="0" w:color="auto"/>
                      </w:divBdr>
                    </w:div>
                  </w:divsChild>
                </w:div>
                <w:div w:id="1543398088">
                  <w:marLeft w:val="0"/>
                  <w:marRight w:val="0"/>
                  <w:marTop w:val="0"/>
                  <w:marBottom w:val="0"/>
                  <w:divBdr>
                    <w:top w:val="none" w:sz="0" w:space="0" w:color="auto"/>
                    <w:left w:val="none" w:sz="0" w:space="0" w:color="auto"/>
                    <w:bottom w:val="none" w:sz="0" w:space="0" w:color="auto"/>
                    <w:right w:val="none" w:sz="0" w:space="0" w:color="auto"/>
                  </w:divBdr>
                  <w:divsChild>
                    <w:div w:id="1053502166">
                      <w:marLeft w:val="0"/>
                      <w:marRight w:val="0"/>
                      <w:marTop w:val="0"/>
                      <w:marBottom w:val="0"/>
                      <w:divBdr>
                        <w:top w:val="none" w:sz="0" w:space="0" w:color="auto"/>
                        <w:left w:val="none" w:sz="0" w:space="0" w:color="auto"/>
                        <w:bottom w:val="none" w:sz="0" w:space="0" w:color="auto"/>
                        <w:right w:val="none" w:sz="0" w:space="0" w:color="auto"/>
                      </w:divBdr>
                    </w:div>
                  </w:divsChild>
                </w:div>
                <w:div w:id="1848206868">
                  <w:marLeft w:val="0"/>
                  <w:marRight w:val="0"/>
                  <w:marTop w:val="0"/>
                  <w:marBottom w:val="0"/>
                  <w:divBdr>
                    <w:top w:val="none" w:sz="0" w:space="0" w:color="auto"/>
                    <w:left w:val="none" w:sz="0" w:space="0" w:color="auto"/>
                    <w:bottom w:val="none" w:sz="0" w:space="0" w:color="auto"/>
                    <w:right w:val="none" w:sz="0" w:space="0" w:color="auto"/>
                  </w:divBdr>
                  <w:divsChild>
                    <w:div w:id="594557078">
                      <w:marLeft w:val="0"/>
                      <w:marRight w:val="0"/>
                      <w:marTop w:val="0"/>
                      <w:marBottom w:val="0"/>
                      <w:divBdr>
                        <w:top w:val="none" w:sz="0" w:space="0" w:color="auto"/>
                        <w:left w:val="none" w:sz="0" w:space="0" w:color="auto"/>
                        <w:bottom w:val="none" w:sz="0" w:space="0" w:color="auto"/>
                        <w:right w:val="none" w:sz="0" w:space="0" w:color="auto"/>
                      </w:divBdr>
                    </w:div>
                  </w:divsChild>
                </w:div>
                <w:div w:id="2012295102">
                  <w:marLeft w:val="0"/>
                  <w:marRight w:val="0"/>
                  <w:marTop w:val="0"/>
                  <w:marBottom w:val="0"/>
                  <w:divBdr>
                    <w:top w:val="none" w:sz="0" w:space="0" w:color="auto"/>
                    <w:left w:val="none" w:sz="0" w:space="0" w:color="auto"/>
                    <w:bottom w:val="none" w:sz="0" w:space="0" w:color="auto"/>
                    <w:right w:val="none" w:sz="0" w:space="0" w:color="auto"/>
                  </w:divBdr>
                  <w:divsChild>
                    <w:div w:id="531497317">
                      <w:marLeft w:val="0"/>
                      <w:marRight w:val="0"/>
                      <w:marTop w:val="0"/>
                      <w:marBottom w:val="0"/>
                      <w:divBdr>
                        <w:top w:val="none" w:sz="0" w:space="0" w:color="auto"/>
                        <w:left w:val="none" w:sz="0" w:space="0" w:color="auto"/>
                        <w:bottom w:val="none" w:sz="0" w:space="0" w:color="auto"/>
                        <w:right w:val="none" w:sz="0" w:space="0" w:color="auto"/>
                      </w:divBdr>
                    </w:div>
                  </w:divsChild>
                </w:div>
                <w:div w:id="2046177200">
                  <w:marLeft w:val="0"/>
                  <w:marRight w:val="0"/>
                  <w:marTop w:val="0"/>
                  <w:marBottom w:val="0"/>
                  <w:divBdr>
                    <w:top w:val="none" w:sz="0" w:space="0" w:color="auto"/>
                    <w:left w:val="none" w:sz="0" w:space="0" w:color="auto"/>
                    <w:bottom w:val="none" w:sz="0" w:space="0" w:color="auto"/>
                    <w:right w:val="none" w:sz="0" w:space="0" w:color="auto"/>
                  </w:divBdr>
                  <w:divsChild>
                    <w:div w:id="1806971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661599">
          <w:marLeft w:val="0"/>
          <w:marRight w:val="0"/>
          <w:marTop w:val="0"/>
          <w:marBottom w:val="0"/>
          <w:divBdr>
            <w:top w:val="none" w:sz="0" w:space="0" w:color="auto"/>
            <w:left w:val="none" w:sz="0" w:space="0" w:color="auto"/>
            <w:bottom w:val="none" w:sz="0" w:space="0" w:color="auto"/>
            <w:right w:val="none" w:sz="0" w:space="0" w:color="auto"/>
          </w:divBdr>
        </w:div>
        <w:div w:id="199171137">
          <w:marLeft w:val="0"/>
          <w:marRight w:val="0"/>
          <w:marTop w:val="0"/>
          <w:marBottom w:val="0"/>
          <w:divBdr>
            <w:top w:val="none" w:sz="0" w:space="0" w:color="auto"/>
            <w:left w:val="none" w:sz="0" w:space="0" w:color="auto"/>
            <w:bottom w:val="none" w:sz="0" w:space="0" w:color="auto"/>
            <w:right w:val="none" w:sz="0" w:space="0" w:color="auto"/>
          </w:divBdr>
        </w:div>
        <w:div w:id="741760296">
          <w:marLeft w:val="0"/>
          <w:marRight w:val="0"/>
          <w:marTop w:val="0"/>
          <w:marBottom w:val="0"/>
          <w:divBdr>
            <w:top w:val="none" w:sz="0" w:space="0" w:color="auto"/>
            <w:left w:val="none" w:sz="0" w:space="0" w:color="auto"/>
            <w:bottom w:val="none" w:sz="0" w:space="0" w:color="auto"/>
            <w:right w:val="none" w:sz="0" w:space="0" w:color="auto"/>
          </w:divBdr>
        </w:div>
        <w:div w:id="823353557">
          <w:marLeft w:val="0"/>
          <w:marRight w:val="0"/>
          <w:marTop w:val="0"/>
          <w:marBottom w:val="0"/>
          <w:divBdr>
            <w:top w:val="none" w:sz="0" w:space="0" w:color="auto"/>
            <w:left w:val="none" w:sz="0" w:space="0" w:color="auto"/>
            <w:bottom w:val="none" w:sz="0" w:space="0" w:color="auto"/>
            <w:right w:val="none" w:sz="0" w:space="0" w:color="auto"/>
          </w:divBdr>
        </w:div>
        <w:div w:id="1059868179">
          <w:marLeft w:val="0"/>
          <w:marRight w:val="0"/>
          <w:marTop w:val="0"/>
          <w:marBottom w:val="0"/>
          <w:divBdr>
            <w:top w:val="none" w:sz="0" w:space="0" w:color="auto"/>
            <w:left w:val="none" w:sz="0" w:space="0" w:color="auto"/>
            <w:bottom w:val="none" w:sz="0" w:space="0" w:color="auto"/>
            <w:right w:val="none" w:sz="0" w:space="0" w:color="auto"/>
          </w:divBdr>
        </w:div>
        <w:div w:id="1158813690">
          <w:marLeft w:val="0"/>
          <w:marRight w:val="0"/>
          <w:marTop w:val="0"/>
          <w:marBottom w:val="0"/>
          <w:divBdr>
            <w:top w:val="none" w:sz="0" w:space="0" w:color="auto"/>
            <w:left w:val="none" w:sz="0" w:space="0" w:color="auto"/>
            <w:bottom w:val="none" w:sz="0" w:space="0" w:color="auto"/>
            <w:right w:val="none" w:sz="0" w:space="0" w:color="auto"/>
          </w:divBdr>
        </w:div>
        <w:div w:id="1223366750">
          <w:marLeft w:val="0"/>
          <w:marRight w:val="0"/>
          <w:marTop w:val="0"/>
          <w:marBottom w:val="0"/>
          <w:divBdr>
            <w:top w:val="none" w:sz="0" w:space="0" w:color="auto"/>
            <w:left w:val="none" w:sz="0" w:space="0" w:color="auto"/>
            <w:bottom w:val="none" w:sz="0" w:space="0" w:color="auto"/>
            <w:right w:val="none" w:sz="0" w:space="0" w:color="auto"/>
          </w:divBdr>
        </w:div>
        <w:div w:id="1260062376">
          <w:marLeft w:val="0"/>
          <w:marRight w:val="0"/>
          <w:marTop w:val="0"/>
          <w:marBottom w:val="0"/>
          <w:divBdr>
            <w:top w:val="none" w:sz="0" w:space="0" w:color="auto"/>
            <w:left w:val="none" w:sz="0" w:space="0" w:color="auto"/>
            <w:bottom w:val="none" w:sz="0" w:space="0" w:color="auto"/>
            <w:right w:val="none" w:sz="0" w:space="0" w:color="auto"/>
          </w:divBdr>
        </w:div>
        <w:div w:id="1299531707">
          <w:marLeft w:val="0"/>
          <w:marRight w:val="0"/>
          <w:marTop w:val="0"/>
          <w:marBottom w:val="0"/>
          <w:divBdr>
            <w:top w:val="none" w:sz="0" w:space="0" w:color="auto"/>
            <w:left w:val="none" w:sz="0" w:space="0" w:color="auto"/>
            <w:bottom w:val="none" w:sz="0" w:space="0" w:color="auto"/>
            <w:right w:val="none" w:sz="0" w:space="0" w:color="auto"/>
          </w:divBdr>
        </w:div>
        <w:div w:id="1311979270">
          <w:marLeft w:val="0"/>
          <w:marRight w:val="0"/>
          <w:marTop w:val="0"/>
          <w:marBottom w:val="0"/>
          <w:divBdr>
            <w:top w:val="none" w:sz="0" w:space="0" w:color="auto"/>
            <w:left w:val="none" w:sz="0" w:space="0" w:color="auto"/>
            <w:bottom w:val="none" w:sz="0" w:space="0" w:color="auto"/>
            <w:right w:val="none" w:sz="0" w:space="0" w:color="auto"/>
          </w:divBdr>
        </w:div>
        <w:div w:id="1462068670">
          <w:marLeft w:val="0"/>
          <w:marRight w:val="0"/>
          <w:marTop w:val="0"/>
          <w:marBottom w:val="0"/>
          <w:divBdr>
            <w:top w:val="none" w:sz="0" w:space="0" w:color="auto"/>
            <w:left w:val="none" w:sz="0" w:space="0" w:color="auto"/>
            <w:bottom w:val="none" w:sz="0" w:space="0" w:color="auto"/>
            <w:right w:val="none" w:sz="0" w:space="0" w:color="auto"/>
          </w:divBdr>
        </w:div>
        <w:div w:id="1603954942">
          <w:marLeft w:val="0"/>
          <w:marRight w:val="0"/>
          <w:marTop w:val="0"/>
          <w:marBottom w:val="0"/>
          <w:divBdr>
            <w:top w:val="none" w:sz="0" w:space="0" w:color="auto"/>
            <w:left w:val="none" w:sz="0" w:space="0" w:color="auto"/>
            <w:bottom w:val="none" w:sz="0" w:space="0" w:color="auto"/>
            <w:right w:val="none" w:sz="0" w:space="0" w:color="auto"/>
          </w:divBdr>
        </w:div>
        <w:div w:id="1651253778">
          <w:marLeft w:val="0"/>
          <w:marRight w:val="0"/>
          <w:marTop w:val="0"/>
          <w:marBottom w:val="0"/>
          <w:divBdr>
            <w:top w:val="none" w:sz="0" w:space="0" w:color="auto"/>
            <w:left w:val="none" w:sz="0" w:space="0" w:color="auto"/>
            <w:bottom w:val="none" w:sz="0" w:space="0" w:color="auto"/>
            <w:right w:val="none" w:sz="0" w:space="0" w:color="auto"/>
          </w:divBdr>
        </w:div>
        <w:div w:id="1707873135">
          <w:marLeft w:val="0"/>
          <w:marRight w:val="0"/>
          <w:marTop w:val="0"/>
          <w:marBottom w:val="0"/>
          <w:divBdr>
            <w:top w:val="none" w:sz="0" w:space="0" w:color="auto"/>
            <w:left w:val="none" w:sz="0" w:space="0" w:color="auto"/>
            <w:bottom w:val="none" w:sz="0" w:space="0" w:color="auto"/>
            <w:right w:val="none" w:sz="0" w:space="0" w:color="auto"/>
          </w:divBdr>
        </w:div>
        <w:div w:id="1792824343">
          <w:marLeft w:val="0"/>
          <w:marRight w:val="0"/>
          <w:marTop w:val="0"/>
          <w:marBottom w:val="0"/>
          <w:divBdr>
            <w:top w:val="none" w:sz="0" w:space="0" w:color="auto"/>
            <w:left w:val="none" w:sz="0" w:space="0" w:color="auto"/>
            <w:bottom w:val="none" w:sz="0" w:space="0" w:color="auto"/>
            <w:right w:val="none" w:sz="0" w:space="0" w:color="auto"/>
          </w:divBdr>
        </w:div>
        <w:div w:id="1888103279">
          <w:marLeft w:val="0"/>
          <w:marRight w:val="0"/>
          <w:marTop w:val="0"/>
          <w:marBottom w:val="0"/>
          <w:divBdr>
            <w:top w:val="none" w:sz="0" w:space="0" w:color="auto"/>
            <w:left w:val="none" w:sz="0" w:space="0" w:color="auto"/>
            <w:bottom w:val="none" w:sz="0" w:space="0" w:color="auto"/>
            <w:right w:val="none" w:sz="0" w:space="0" w:color="auto"/>
          </w:divBdr>
          <w:divsChild>
            <w:div w:id="1337459014">
              <w:marLeft w:val="-75"/>
              <w:marRight w:val="0"/>
              <w:marTop w:val="30"/>
              <w:marBottom w:val="30"/>
              <w:divBdr>
                <w:top w:val="none" w:sz="0" w:space="0" w:color="auto"/>
                <w:left w:val="none" w:sz="0" w:space="0" w:color="auto"/>
                <w:bottom w:val="none" w:sz="0" w:space="0" w:color="auto"/>
                <w:right w:val="none" w:sz="0" w:space="0" w:color="auto"/>
              </w:divBdr>
              <w:divsChild>
                <w:div w:id="29037150">
                  <w:marLeft w:val="0"/>
                  <w:marRight w:val="0"/>
                  <w:marTop w:val="0"/>
                  <w:marBottom w:val="0"/>
                  <w:divBdr>
                    <w:top w:val="none" w:sz="0" w:space="0" w:color="auto"/>
                    <w:left w:val="none" w:sz="0" w:space="0" w:color="auto"/>
                    <w:bottom w:val="none" w:sz="0" w:space="0" w:color="auto"/>
                    <w:right w:val="none" w:sz="0" w:space="0" w:color="auto"/>
                  </w:divBdr>
                  <w:divsChild>
                    <w:div w:id="193882343">
                      <w:marLeft w:val="0"/>
                      <w:marRight w:val="0"/>
                      <w:marTop w:val="0"/>
                      <w:marBottom w:val="0"/>
                      <w:divBdr>
                        <w:top w:val="none" w:sz="0" w:space="0" w:color="auto"/>
                        <w:left w:val="none" w:sz="0" w:space="0" w:color="auto"/>
                        <w:bottom w:val="none" w:sz="0" w:space="0" w:color="auto"/>
                        <w:right w:val="none" w:sz="0" w:space="0" w:color="auto"/>
                      </w:divBdr>
                    </w:div>
                  </w:divsChild>
                </w:div>
                <w:div w:id="129326061">
                  <w:marLeft w:val="0"/>
                  <w:marRight w:val="0"/>
                  <w:marTop w:val="0"/>
                  <w:marBottom w:val="0"/>
                  <w:divBdr>
                    <w:top w:val="none" w:sz="0" w:space="0" w:color="auto"/>
                    <w:left w:val="none" w:sz="0" w:space="0" w:color="auto"/>
                    <w:bottom w:val="none" w:sz="0" w:space="0" w:color="auto"/>
                    <w:right w:val="none" w:sz="0" w:space="0" w:color="auto"/>
                  </w:divBdr>
                  <w:divsChild>
                    <w:div w:id="713315237">
                      <w:marLeft w:val="0"/>
                      <w:marRight w:val="0"/>
                      <w:marTop w:val="0"/>
                      <w:marBottom w:val="0"/>
                      <w:divBdr>
                        <w:top w:val="none" w:sz="0" w:space="0" w:color="auto"/>
                        <w:left w:val="none" w:sz="0" w:space="0" w:color="auto"/>
                        <w:bottom w:val="none" w:sz="0" w:space="0" w:color="auto"/>
                        <w:right w:val="none" w:sz="0" w:space="0" w:color="auto"/>
                      </w:divBdr>
                    </w:div>
                  </w:divsChild>
                </w:div>
                <w:div w:id="379285830">
                  <w:marLeft w:val="0"/>
                  <w:marRight w:val="0"/>
                  <w:marTop w:val="0"/>
                  <w:marBottom w:val="0"/>
                  <w:divBdr>
                    <w:top w:val="none" w:sz="0" w:space="0" w:color="auto"/>
                    <w:left w:val="none" w:sz="0" w:space="0" w:color="auto"/>
                    <w:bottom w:val="none" w:sz="0" w:space="0" w:color="auto"/>
                    <w:right w:val="none" w:sz="0" w:space="0" w:color="auto"/>
                  </w:divBdr>
                  <w:divsChild>
                    <w:div w:id="545219988">
                      <w:marLeft w:val="0"/>
                      <w:marRight w:val="0"/>
                      <w:marTop w:val="0"/>
                      <w:marBottom w:val="0"/>
                      <w:divBdr>
                        <w:top w:val="none" w:sz="0" w:space="0" w:color="auto"/>
                        <w:left w:val="none" w:sz="0" w:space="0" w:color="auto"/>
                        <w:bottom w:val="none" w:sz="0" w:space="0" w:color="auto"/>
                        <w:right w:val="none" w:sz="0" w:space="0" w:color="auto"/>
                      </w:divBdr>
                    </w:div>
                  </w:divsChild>
                </w:div>
                <w:div w:id="410321200">
                  <w:marLeft w:val="0"/>
                  <w:marRight w:val="0"/>
                  <w:marTop w:val="0"/>
                  <w:marBottom w:val="0"/>
                  <w:divBdr>
                    <w:top w:val="none" w:sz="0" w:space="0" w:color="auto"/>
                    <w:left w:val="none" w:sz="0" w:space="0" w:color="auto"/>
                    <w:bottom w:val="none" w:sz="0" w:space="0" w:color="auto"/>
                    <w:right w:val="none" w:sz="0" w:space="0" w:color="auto"/>
                  </w:divBdr>
                  <w:divsChild>
                    <w:div w:id="584729619">
                      <w:marLeft w:val="0"/>
                      <w:marRight w:val="0"/>
                      <w:marTop w:val="0"/>
                      <w:marBottom w:val="0"/>
                      <w:divBdr>
                        <w:top w:val="none" w:sz="0" w:space="0" w:color="auto"/>
                        <w:left w:val="none" w:sz="0" w:space="0" w:color="auto"/>
                        <w:bottom w:val="none" w:sz="0" w:space="0" w:color="auto"/>
                        <w:right w:val="none" w:sz="0" w:space="0" w:color="auto"/>
                      </w:divBdr>
                    </w:div>
                  </w:divsChild>
                </w:div>
                <w:div w:id="1049761562">
                  <w:marLeft w:val="0"/>
                  <w:marRight w:val="0"/>
                  <w:marTop w:val="0"/>
                  <w:marBottom w:val="0"/>
                  <w:divBdr>
                    <w:top w:val="none" w:sz="0" w:space="0" w:color="auto"/>
                    <w:left w:val="none" w:sz="0" w:space="0" w:color="auto"/>
                    <w:bottom w:val="none" w:sz="0" w:space="0" w:color="auto"/>
                    <w:right w:val="none" w:sz="0" w:space="0" w:color="auto"/>
                  </w:divBdr>
                  <w:divsChild>
                    <w:div w:id="863589867">
                      <w:marLeft w:val="0"/>
                      <w:marRight w:val="0"/>
                      <w:marTop w:val="0"/>
                      <w:marBottom w:val="0"/>
                      <w:divBdr>
                        <w:top w:val="none" w:sz="0" w:space="0" w:color="auto"/>
                        <w:left w:val="none" w:sz="0" w:space="0" w:color="auto"/>
                        <w:bottom w:val="none" w:sz="0" w:space="0" w:color="auto"/>
                        <w:right w:val="none" w:sz="0" w:space="0" w:color="auto"/>
                      </w:divBdr>
                    </w:div>
                  </w:divsChild>
                </w:div>
                <w:div w:id="1062289461">
                  <w:marLeft w:val="0"/>
                  <w:marRight w:val="0"/>
                  <w:marTop w:val="0"/>
                  <w:marBottom w:val="0"/>
                  <w:divBdr>
                    <w:top w:val="none" w:sz="0" w:space="0" w:color="auto"/>
                    <w:left w:val="none" w:sz="0" w:space="0" w:color="auto"/>
                    <w:bottom w:val="none" w:sz="0" w:space="0" w:color="auto"/>
                    <w:right w:val="none" w:sz="0" w:space="0" w:color="auto"/>
                  </w:divBdr>
                  <w:divsChild>
                    <w:div w:id="1487940599">
                      <w:marLeft w:val="0"/>
                      <w:marRight w:val="0"/>
                      <w:marTop w:val="0"/>
                      <w:marBottom w:val="0"/>
                      <w:divBdr>
                        <w:top w:val="none" w:sz="0" w:space="0" w:color="auto"/>
                        <w:left w:val="none" w:sz="0" w:space="0" w:color="auto"/>
                        <w:bottom w:val="none" w:sz="0" w:space="0" w:color="auto"/>
                        <w:right w:val="none" w:sz="0" w:space="0" w:color="auto"/>
                      </w:divBdr>
                    </w:div>
                  </w:divsChild>
                </w:div>
                <w:div w:id="1141112835">
                  <w:marLeft w:val="0"/>
                  <w:marRight w:val="0"/>
                  <w:marTop w:val="0"/>
                  <w:marBottom w:val="0"/>
                  <w:divBdr>
                    <w:top w:val="none" w:sz="0" w:space="0" w:color="auto"/>
                    <w:left w:val="none" w:sz="0" w:space="0" w:color="auto"/>
                    <w:bottom w:val="none" w:sz="0" w:space="0" w:color="auto"/>
                    <w:right w:val="none" w:sz="0" w:space="0" w:color="auto"/>
                  </w:divBdr>
                  <w:divsChild>
                    <w:div w:id="620262516">
                      <w:marLeft w:val="0"/>
                      <w:marRight w:val="0"/>
                      <w:marTop w:val="0"/>
                      <w:marBottom w:val="0"/>
                      <w:divBdr>
                        <w:top w:val="none" w:sz="0" w:space="0" w:color="auto"/>
                        <w:left w:val="none" w:sz="0" w:space="0" w:color="auto"/>
                        <w:bottom w:val="none" w:sz="0" w:space="0" w:color="auto"/>
                        <w:right w:val="none" w:sz="0" w:space="0" w:color="auto"/>
                      </w:divBdr>
                    </w:div>
                  </w:divsChild>
                </w:div>
                <w:div w:id="1221404492">
                  <w:marLeft w:val="0"/>
                  <w:marRight w:val="0"/>
                  <w:marTop w:val="0"/>
                  <w:marBottom w:val="0"/>
                  <w:divBdr>
                    <w:top w:val="none" w:sz="0" w:space="0" w:color="auto"/>
                    <w:left w:val="none" w:sz="0" w:space="0" w:color="auto"/>
                    <w:bottom w:val="none" w:sz="0" w:space="0" w:color="auto"/>
                    <w:right w:val="none" w:sz="0" w:space="0" w:color="auto"/>
                  </w:divBdr>
                  <w:divsChild>
                    <w:div w:id="1214384374">
                      <w:marLeft w:val="0"/>
                      <w:marRight w:val="0"/>
                      <w:marTop w:val="0"/>
                      <w:marBottom w:val="0"/>
                      <w:divBdr>
                        <w:top w:val="none" w:sz="0" w:space="0" w:color="auto"/>
                        <w:left w:val="none" w:sz="0" w:space="0" w:color="auto"/>
                        <w:bottom w:val="none" w:sz="0" w:space="0" w:color="auto"/>
                        <w:right w:val="none" w:sz="0" w:space="0" w:color="auto"/>
                      </w:divBdr>
                    </w:div>
                  </w:divsChild>
                </w:div>
                <w:div w:id="1241138566">
                  <w:marLeft w:val="0"/>
                  <w:marRight w:val="0"/>
                  <w:marTop w:val="0"/>
                  <w:marBottom w:val="0"/>
                  <w:divBdr>
                    <w:top w:val="none" w:sz="0" w:space="0" w:color="auto"/>
                    <w:left w:val="none" w:sz="0" w:space="0" w:color="auto"/>
                    <w:bottom w:val="none" w:sz="0" w:space="0" w:color="auto"/>
                    <w:right w:val="none" w:sz="0" w:space="0" w:color="auto"/>
                  </w:divBdr>
                  <w:divsChild>
                    <w:div w:id="1063990147">
                      <w:marLeft w:val="0"/>
                      <w:marRight w:val="0"/>
                      <w:marTop w:val="0"/>
                      <w:marBottom w:val="0"/>
                      <w:divBdr>
                        <w:top w:val="none" w:sz="0" w:space="0" w:color="auto"/>
                        <w:left w:val="none" w:sz="0" w:space="0" w:color="auto"/>
                        <w:bottom w:val="none" w:sz="0" w:space="0" w:color="auto"/>
                        <w:right w:val="none" w:sz="0" w:space="0" w:color="auto"/>
                      </w:divBdr>
                    </w:div>
                  </w:divsChild>
                </w:div>
                <w:div w:id="1600717533">
                  <w:marLeft w:val="0"/>
                  <w:marRight w:val="0"/>
                  <w:marTop w:val="0"/>
                  <w:marBottom w:val="0"/>
                  <w:divBdr>
                    <w:top w:val="none" w:sz="0" w:space="0" w:color="auto"/>
                    <w:left w:val="none" w:sz="0" w:space="0" w:color="auto"/>
                    <w:bottom w:val="none" w:sz="0" w:space="0" w:color="auto"/>
                    <w:right w:val="none" w:sz="0" w:space="0" w:color="auto"/>
                  </w:divBdr>
                  <w:divsChild>
                    <w:div w:id="1870410748">
                      <w:marLeft w:val="0"/>
                      <w:marRight w:val="0"/>
                      <w:marTop w:val="0"/>
                      <w:marBottom w:val="0"/>
                      <w:divBdr>
                        <w:top w:val="none" w:sz="0" w:space="0" w:color="auto"/>
                        <w:left w:val="none" w:sz="0" w:space="0" w:color="auto"/>
                        <w:bottom w:val="none" w:sz="0" w:space="0" w:color="auto"/>
                        <w:right w:val="none" w:sz="0" w:space="0" w:color="auto"/>
                      </w:divBdr>
                    </w:div>
                  </w:divsChild>
                </w:div>
                <w:div w:id="1720085544">
                  <w:marLeft w:val="0"/>
                  <w:marRight w:val="0"/>
                  <w:marTop w:val="0"/>
                  <w:marBottom w:val="0"/>
                  <w:divBdr>
                    <w:top w:val="none" w:sz="0" w:space="0" w:color="auto"/>
                    <w:left w:val="none" w:sz="0" w:space="0" w:color="auto"/>
                    <w:bottom w:val="none" w:sz="0" w:space="0" w:color="auto"/>
                    <w:right w:val="none" w:sz="0" w:space="0" w:color="auto"/>
                  </w:divBdr>
                  <w:divsChild>
                    <w:div w:id="96408663">
                      <w:marLeft w:val="0"/>
                      <w:marRight w:val="0"/>
                      <w:marTop w:val="0"/>
                      <w:marBottom w:val="0"/>
                      <w:divBdr>
                        <w:top w:val="none" w:sz="0" w:space="0" w:color="auto"/>
                        <w:left w:val="none" w:sz="0" w:space="0" w:color="auto"/>
                        <w:bottom w:val="none" w:sz="0" w:space="0" w:color="auto"/>
                        <w:right w:val="none" w:sz="0" w:space="0" w:color="auto"/>
                      </w:divBdr>
                    </w:div>
                  </w:divsChild>
                </w:div>
                <w:div w:id="1883440540">
                  <w:marLeft w:val="0"/>
                  <w:marRight w:val="0"/>
                  <w:marTop w:val="0"/>
                  <w:marBottom w:val="0"/>
                  <w:divBdr>
                    <w:top w:val="none" w:sz="0" w:space="0" w:color="auto"/>
                    <w:left w:val="none" w:sz="0" w:space="0" w:color="auto"/>
                    <w:bottom w:val="none" w:sz="0" w:space="0" w:color="auto"/>
                    <w:right w:val="none" w:sz="0" w:space="0" w:color="auto"/>
                  </w:divBdr>
                  <w:divsChild>
                    <w:div w:id="1458573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0455496">
          <w:marLeft w:val="0"/>
          <w:marRight w:val="0"/>
          <w:marTop w:val="0"/>
          <w:marBottom w:val="0"/>
          <w:divBdr>
            <w:top w:val="none" w:sz="0" w:space="0" w:color="auto"/>
            <w:left w:val="none" w:sz="0" w:space="0" w:color="auto"/>
            <w:bottom w:val="none" w:sz="0" w:space="0" w:color="auto"/>
            <w:right w:val="none" w:sz="0" w:space="0" w:color="auto"/>
          </w:divBdr>
        </w:div>
        <w:div w:id="2084326329">
          <w:marLeft w:val="0"/>
          <w:marRight w:val="0"/>
          <w:marTop w:val="0"/>
          <w:marBottom w:val="0"/>
          <w:divBdr>
            <w:top w:val="none" w:sz="0" w:space="0" w:color="auto"/>
            <w:left w:val="none" w:sz="0" w:space="0" w:color="auto"/>
            <w:bottom w:val="none" w:sz="0" w:space="0" w:color="auto"/>
            <w:right w:val="none" w:sz="0" w:space="0" w:color="auto"/>
          </w:divBdr>
        </w:div>
        <w:div w:id="2100060836">
          <w:marLeft w:val="0"/>
          <w:marRight w:val="0"/>
          <w:marTop w:val="0"/>
          <w:marBottom w:val="0"/>
          <w:divBdr>
            <w:top w:val="none" w:sz="0" w:space="0" w:color="auto"/>
            <w:left w:val="none" w:sz="0" w:space="0" w:color="auto"/>
            <w:bottom w:val="none" w:sz="0" w:space="0" w:color="auto"/>
            <w:right w:val="none" w:sz="0" w:space="0" w:color="auto"/>
          </w:divBdr>
        </w:div>
        <w:div w:id="2131120756">
          <w:marLeft w:val="0"/>
          <w:marRight w:val="0"/>
          <w:marTop w:val="0"/>
          <w:marBottom w:val="0"/>
          <w:divBdr>
            <w:top w:val="none" w:sz="0" w:space="0" w:color="auto"/>
            <w:left w:val="none" w:sz="0" w:space="0" w:color="auto"/>
            <w:bottom w:val="none" w:sz="0" w:space="0" w:color="auto"/>
            <w:right w:val="none" w:sz="0" w:space="0" w:color="auto"/>
          </w:divBdr>
        </w:div>
      </w:divsChild>
    </w:div>
    <w:div w:id="1252009727">
      <w:bodyDiv w:val="1"/>
      <w:marLeft w:val="0"/>
      <w:marRight w:val="0"/>
      <w:marTop w:val="0"/>
      <w:marBottom w:val="0"/>
      <w:divBdr>
        <w:top w:val="none" w:sz="0" w:space="0" w:color="auto"/>
        <w:left w:val="none" w:sz="0" w:space="0" w:color="auto"/>
        <w:bottom w:val="none" w:sz="0" w:space="0" w:color="auto"/>
        <w:right w:val="none" w:sz="0" w:space="0" w:color="auto"/>
      </w:divBdr>
    </w:div>
    <w:div w:id="1303265876">
      <w:bodyDiv w:val="1"/>
      <w:marLeft w:val="0"/>
      <w:marRight w:val="0"/>
      <w:marTop w:val="0"/>
      <w:marBottom w:val="0"/>
      <w:divBdr>
        <w:top w:val="none" w:sz="0" w:space="0" w:color="auto"/>
        <w:left w:val="none" w:sz="0" w:space="0" w:color="auto"/>
        <w:bottom w:val="none" w:sz="0" w:space="0" w:color="auto"/>
        <w:right w:val="none" w:sz="0" w:space="0" w:color="auto"/>
      </w:divBdr>
    </w:div>
    <w:div w:id="1353796632">
      <w:bodyDiv w:val="1"/>
      <w:marLeft w:val="0"/>
      <w:marRight w:val="0"/>
      <w:marTop w:val="0"/>
      <w:marBottom w:val="0"/>
      <w:divBdr>
        <w:top w:val="none" w:sz="0" w:space="0" w:color="auto"/>
        <w:left w:val="none" w:sz="0" w:space="0" w:color="auto"/>
        <w:bottom w:val="none" w:sz="0" w:space="0" w:color="auto"/>
        <w:right w:val="none" w:sz="0" w:space="0" w:color="auto"/>
      </w:divBdr>
    </w:div>
    <w:div w:id="1401635252">
      <w:bodyDiv w:val="1"/>
      <w:marLeft w:val="0"/>
      <w:marRight w:val="0"/>
      <w:marTop w:val="0"/>
      <w:marBottom w:val="0"/>
      <w:divBdr>
        <w:top w:val="none" w:sz="0" w:space="0" w:color="auto"/>
        <w:left w:val="none" w:sz="0" w:space="0" w:color="auto"/>
        <w:bottom w:val="none" w:sz="0" w:space="0" w:color="auto"/>
        <w:right w:val="none" w:sz="0" w:space="0" w:color="auto"/>
      </w:divBdr>
      <w:divsChild>
        <w:div w:id="15356581">
          <w:marLeft w:val="0"/>
          <w:marRight w:val="0"/>
          <w:marTop w:val="0"/>
          <w:marBottom w:val="0"/>
          <w:divBdr>
            <w:top w:val="none" w:sz="0" w:space="0" w:color="auto"/>
            <w:left w:val="none" w:sz="0" w:space="0" w:color="auto"/>
            <w:bottom w:val="none" w:sz="0" w:space="0" w:color="auto"/>
            <w:right w:val="none" w:sz="0" w:space="0" w:color="auto"/>
          </w:divBdr>
        </w:div>
        <w:div w:id="253251496">
          <w:marLeft w:val="0"/>
          <w:marRight w:val="0"/>
          <w:marTop w:val="0"/>
          <w:marBottom w:val="0"/>
          <w:divBdr>
            <w:top w:val="none" w:sz="0" w:space="0" w:color="auto"/>
            <w:left w:val="none" w:sz="0" w:space="0" w:color="auto"/>
            <w:bottom w:val="none" w:sz="0" w:space="0" w:color="auto"/>
            <w:right w:val="none" w:sz="0" w:space="0" w:color="auto"/>
          </w:divBdr>
        </w:div>
        <w:div w:id="346641500">
          <w:marLeft w:val="0"/>
          <w:marRight w:val="0"/>
          <w:marTop w:val="0"/>
          <w:marBottom w:val="0"/>
          <w:divBdr>
            <w:top w:val="none" w:sz="0" w:space="0" w:color="auto"/>
            <w:left w:val="none" w:sz="0" w:space="0" w:color="auto"/>
            <w:bottom w:val="none" w:sz="0" w:space="0" w:color="auto"/>
            <w:right w:val="none" w:sz="0" w:space="0" w:color="auto"/>
          </w:divBdr>
        </w:div>
        <w:div w:id="517618666">
          <w:marLeft w:val="0"/>
          <w:marRight w:val="0"/>
          <w:marTop w:val="0"/>
          <w:marBottom w:val="0"/>
          <w:divBdr>
            <w:top w:val="none" w:sz="0" w:space="0" w:color="auto"/>
            <w:left w:val="none" w:sz="0" w:space="0" w:color="auto"/>
            <w:bottom w:val="none" w:sz="0" w:space="0" w:color="auto"/>
            <w:right w:val="none" w:sz="0" w:space="0" w:color="auto"/>
          </w:divBdr>
        </w:div>
        <w:div w:id="636422520">
          <w:marLeft w:val="0"/>
          <w:marRight w:val="0"/>
          <w:marTop w:val="0"/>
          <w:marBottom w:val="0"/>
          <w:divBdr>
            <w:top w:val="none" w:sz="0" w:space="0" w:color="auto"/>
            <w:left w:val="none" w:sz="0" w:space="0" w:color="auto"/>
            <w:bottom w:val="none" w:sz="0" w:space="0" w:color="auto"/>
            <w:right w:val="none" w:sz="0" w:space="0" w:color="auto"/>
          </w:divBdr>
        </w:div>
        <w:div w:id="652299629">
          <w:marLeft w:val="0"/>
          <w:marRight w:val="0"/>
          <w:marTop w:val="0"/>
          <w:marBottom w:val="0"/>
          <w:divBdr>
            <w:top w:val="none" w:sz="0" w:space="0" w:color="auto"/>
            <w:left w:val="none" w:sz="0" w:space="0" w:color="auto"/>
            <w:bottom w:val="none" w:sz="0" w:space="0" w:color="auto"/>
            <w:right w:val="none" w:sz="0" w:space="0" w:color="auto"/>
          </w:divBdr>
        </w:div>
        <w:div w:id="924806522">
          <w:marLeft w:val="0"/>
          <w:marRight w:val="0"/>
          <w:marTop w:val="0"/>
          <w:marBottom w:val="0"/>
          <w:divBdr>
            <w:top w:val="none" w:sz="0" w:space="0" w:color="auto"/>
            <w:left w:val="none" w:sz="0" w:space="0" w:color="auto"/>
            <w:bottom w:val="none" w:sz="0" w:space="0" w:color="auto"/>
            <w:right w:val="none" w:sz="0" w:space="0" w:color="auto"/>
          </w:divBdr>
        </w:div>
        <w:div w:id="1300721624">
          <w:marLeft w:val="0"/>
          <w:marRight w:val="0"/>
          <w:marTop w:val="0"/>
          <w:marBottom w:val="0"/>
          <w:divBdr>
            <w:top w:val="none" w:sz="0" w:space="0" w:color="auto"/>
            <w:left w:val="none" w:sz="0" w:space="0" w:color="auto"/>
            <w:bottom w:val="none" w:sz="0" w:space="0" w:color="auto"/>
            <w:right w:val="none" w:sz="0" w:space="0" w:color="auto"/>
          </w:divBdr>
        </w:div>
        <w:div w:id="1311205837">
          <w:marLeft w:val="0"/>
          <w:marRight w:val="0"/>
          <w:marTop w:val="0"/>
          <w:marBottom w:val="0"/>
          <w:divBdr>
            <w:top w:val="none" w:sz="0" w:space="0" w:color="auto"/>
            <w:left w:val="none" w:sz="0" w:space="0" w:color="auto"/>
            <w:bottom w:val="none" w:sz="0" w:space="0" w:color="auto"/>
            <w:right w:val="none" w:sz="0" w:space="0" w:color="auto"/>
          </w:divBdr>
        </w:div>
        <w:div w:id="1555774184">
          <w:marLeft w:val="0"/>
          <w:marRight w:val="0"/>
          <w:marTop w:val="0"/>
          <w:marBottom w:val="0"/>
          <w:divBdr>
            <w:top w:val="none" w:sz="0" w:space="0" w:color="auto"/>
            <w:left w:val="none" w:sz="0" w:space="0" w:color="auto"/>
            <w:bottom w:val="none" w:sz="0" w:space="0" w:color="auto"/>
            <w:right w:val="none" w:sz="0" w:space="0" w:color="auto"/>
          </w:divBdr>
        </w:div>
        <w:div w:id="1634169232">
          <w:marLeft w:val="0"/>
          <w:marRight w:val="0"/>
          <w:marTop w:val="0"/>
          <w:marBottom w:val="0"/>
          <w:divBdr>
            <w:top w:val="none" w:sz="0" w:space="0" w:color="auto"/>
            <w:left w:val="none" w:sz="0" w:space="0" w:color="auto"/>
            <w:bottom w:val="none" w:sz="0" w:space="0" w:color="auto"/>
            <w:right w:val="none" w:sz="0" w:space="0" w:color="auto"/>
          </w:divBdr>
        </w:div>
        <w:div w:id="1638366606">
          <w:marLeft w:val="0"/>
          <w:marRight w:val="0"/>
          <w:marTop w:val="0"/>
          <w:marBottom w:val="0"/>
          <w:divBdr>
            <w:top w:val="none" w:sz="0" w:space="0" w:color="auto"/>
            <w:left w:val="none" w:sz="0" w:space="0" w:color="auto"/>
            <w:bottom w:val="none" w:sz="0" w:space="0" w:color="auto"/>
            <w:right w:val="none" w:sz="0" w:space="0" w:color="auto"/>
          </w:divBdr>
        </w:div>
        <w:div w:id="1823885506">
          <w:marLeft w:val="0"/>
          <w:marRight w:val="0"/>
          <w:marTop w:val="0"/>
          <w:marBottom w:val="0"/>
          <w:divBdr>
            <w:top w:val="none" w:sz="0" w:space="0" w:color="auto"/>
            <w:left w:val="none" w:sz="0" w:space="0" w:color="auto"/>
            <w:bottom w:val="none" w:sz="0" w:space="0" w:color="auto"/>
            <w:right w:val="none" w:sz="0" w:space="0" w:color="auto"/>
          </w:divBdr>
        </w:div>
        <w:div w:id="1878664394">
          <w:marLeft w:val="0"/>
          <w:marRight w:val="0"/>
          <w:marTop w:val="0"/>
          <w:marBottom w:val="0"/>
          <w:divBdr>
            <w:top w:val="none" w:sz="0" w:space="0" w:color="auto"/>
            <w:left w:val="none" w:sz="0" w:space="0" w:color="auto"/>
            <w:bottom w:val="none" w:sz="0" w:space="0" w:color="auto"/>
            <w:right w:val="none" w:sz="0" w:space="0" w:color="auto"/>
          </w:divBdr>
        </w:div>
      </w:divsChild>
    </w:div>
    <w:div w:id="1447655439">
      <w:bodyDiv w:val="1"/>
      <w:marLeft w:val="0"/>
      <w:marRight w:val="0"/>
      <w:marTop w:val="0"/>
      <w:marBottom w:val="0"/>
      <w:divBdr>
        <w:top w:val="none" w:sz="0" w:space="0" w:color="auto"/>
        <w:left w:val="none" w:sz="0" w:space="0" w:color="auto"/>
        <w:bottom w:val="none" w:sz="0" w:space="0" w:color="auto"/>
        <w:right w:val="none" w:sz="0" w:space="0" w:color="auto"/>
      </w:divBdr>
    </w:div>
    <w:div w:id="1480800480">
      <w:bodyDiv w:val="1"/>
      <w:marLeft w:val="0"/>
      <w:marRight w:val="0"/>
      <w:marTop w:val="0"/>
      <w:marBottom w:val="0"/>
      <w:divBdr>
        <w:top w:val="none" w:sz="0" w:space="0" w:color="auto"/>
        <w:left w:val="none" w:sz="0" w:space="0" w:color="auto"/>
        <w:bottom w:val="none" w:sz="0" w:space="0" w:color="auto"/>
        <w:right w:val="none" w:sz="0" w:space="0" w:color="auto"/>
      </w:divBdr>
    </w:div>
    <w:div w:id="1497260122">
      <w:bodyDiv w:val="1"/>
      <w:marLeft w:val="0"/>
      <w:marRight w:val="0"/>
      <w:marTop w:val="0"/>
      <w:marBottom w:val="0"/>
      <w:divBdr>
        <w:top w:val="none" w:sz="0" w:space="0" w:color="auto"/>
        <w:left w:val="none" w:sz="0" w:space="0" w:color="auto"/>
        <w:bottom w:val="none" w:sz="0" w:space="0" w:color="auto"/>
        <w:right w:val="none" w:sz="0" w:space="0" w:color="auto"/>
      </w:divBdr>
    </w:div>
    <w:div w:id="1501433800">
      <w:bodyDiv w:val="1"/>
      <w:marLeft w:val="0"/>
      <w:marRight w:val="0"/>
      <w:marTop w:val="0"/>
      <w:marBottom w:val="0"/>
      <w:divBdr>
        <w:top w:val="none" w:sz="0" w:space="0" w:color="auto"/>
        <w:left w:val="none" w:sz="0" w:space="0" w:color="auto"/>
        <w:bottom w:val="none" w:sz="0" w:space="0" w:color="auto"/>
        <w:right w:val="none" w:sz="0" w:space="0" w:color="auto"/>
      </w:divBdr>
    </w:div>
    <w:div w:id="1512720778">
      <w:bodyDiv w:val="1"/>
      <w:marLeft w:val="0"/>
      <w:marRight w:val="0"/>
      <w:marTop w:val="0"/>
      <w:marBottom w:val="0"/>
      <w:divBdr>
        <w:top w:val="none" w:sz="0" w:space="0" w:color="auto"/>
        <w:left w:val="none" w:sz="0" w:space="0" w:color="auto"/>
        <w:bottom w:val="none" w:sz="0" w:space="0" w:color="auto"/>
        <w:right w:val="none" w:sz="0" w:space="0" w:color="auto"/>
      </w:divBdr>
    </w:div>
    <w:div w:id="1536313791">
      <w:bodyDiv w:val="1"/>
      <w:marLeft w:val="0"/>
      <w:marRight w:val="0"/>
      <w:marTop w:val="0"/>
      <w:marBottom w:val="0"/>
      <w:divBdr>
        <w:top w:val="none" w:sz="0" w:space="0" w:color="auto"/>
        <w:left w:val="none" w:sz="0" w:space="0" w:color="auto"/>
        <w:bottom w:val="none" w:sz="0" w:space="0" w:color="auto"/>
        <w:right w:val="none" w:sz="0" w:space="0" w:color="auto"/>
      </w:divBdr>
    </w:div>
    <w:div w:id="1603076160">
      <w:bodyDiv w:val="1"/>
      <w:marLeft w:val="0"/>
      <w:marRight w:val="0"/>
      <w:marTop w:val="0"/>
      <w:marBottom w:val="0"/>
      <w:divBdr>
        <w:top w:val="none" w:sz="0" w:space="0" w:color="auto"/>
        <w:left w:val="none" w:sz="0" w:space="0" w:color="auto"/>
        <w:bottom w:val="none" w:sz="0" w:space="0" w:color="auto"/>
        <w:right w:val="none" w:sz="0" w:space="0" w:color="auto"/>
      </w:divBdr>
    </w:div>
    <w:div w:id="1613172709">
      <w:bodyDiv w:val="1"/>
      <w:marLeft w:val="0"/>
      <w:marRight w:val="0"/>
      <w:marTop w:val="0"/>
      <w:marBottom w:val="0"/>
      <w:divBdr>
        <w:top w:val="none" w:sz="0" w:space="0" w:color="auto"/>
        <w:left w:val="none" w:sz="0" w:space="0" w:color="auto"/>
        <w:bottom w:val="none" w:sz="0" w:space="0" w:color="auto"/>
        <w:right w:val="none" w:sz="0" w:space="0" w:color="auto"/>
      </w:divBdr>
    </w:div>
    <w:div w:id="1675916364">
      <w:bodyDiv w:val="1"/>
      <w:marLeft w:val="0"/>
      <w:marRight w:val="0"/>
      <w:marTop w:val="0"/>
      <w:marBottom w:val="0"/>
      <w:divBdr>
        <w:top w:val="none" w:sz="0" w:space="0" w:color="auto"/>
        <w:left w:val="none" w:sz="0" w:space="0" w:color="auto"/>
        <w:bottom w:val="none" w:sz="0" w:space="0" w:color="auto"/>
        <w:right w:val="none" w:sz="0" w:space="0" w:color="auto"/>
      </w:divBdr>
    </w:div>
    <w:div w:id="1701935782">
      <w:bodyDiv w:val="1"/>
      <w:marLeft w:val="0"/>
      <w:marRight w:val="0"/>
      <w:marTop w:val="0"/>
      <w:marBottom w:val="0"/>
      <w:divBdr>
        <w:top w:val="none" w:sz="0" w:space="0" w:color="auto"/>
        <w:left w:val="none" w:sz="0" w:space="0" w:color="auto"/>
        <w:bottom w:val="none" w:sz="0" w:space="0" w:color="auto"/>
        <w:right w:val="none" w:sz="0" w:space="0" w:color="auto"/>
      </w:divBdr>
    </w:div>
    <w:div w:id="1738166070">
      <w:bodyDiv w:val="1"/>
      <w:marLeft w:val="0"/>
      <w:marRight w:val="0"/>
      <w:marTop w:val="0"/>
      <w:marBottom w:val="0"/>
      <w:divBdr>
        <w:top w:val="none" w:sz="0" w:space="0" w:color="auto"/>
        <w:left w:val="none" w:sz="0" w:space="0" w:color="auto"/>
        <w:bottom w:val="none" w:sz="0" w:space="0" w:color="auto"/>
        <w:right w:val="none" w:sz="0" w:space="0" w:color="auto"/>
      </w:divBdr>
    </w:div>
    <w:div w:id="1924948524">
      <w:bodyDiv w:val="1"/>
      <w:marLeft w:val="0"/>
      <w:marRight w:val="0"/>
      <w:marTop w:val="0"/>
      <w:marBottom w:val="0"/>
      <w:divBdr>
        <w:top w:val="none" w:sz="0" w:space="0" w:color="auto"/>
        <w:left w:val="none" w:sz="0" w:space="0" w:color="auto"/>
        <w:bottom w:val="none" w:sz="0" w:space="0" w:color="auto"/>
        <w:right w:val="none" w:sz="0" w:space="0" w:color="auto"/>
      </w:divBdr>
    </w:div>
    <w:div w:id="1952854641">
      <w:bodyDiv w:val="1"/>
      <w:marLeft w:val="0"/>
      <w:marRight w:val="0"/>
      <w:marTop w:val="0"/>
      <w:marBottom w:val="0"/>
      <w:divBdr>
        <w:top w:val="none" w:sz="0" w:space="0" w:color="auto"/>
        <w:left w:val="none" w:sz="0" w:space="0" w:color="auto"/>
        <w:bottom w:val="none" w:sz="0" w:space="0" w:color="auto"/>
        <w:right w:val="none" w:sz="0" w:space="0" w:color="auto"/>
      </w:divBdr>
    </w:div>
    <w:div w:id="1980840631">
      <w:bodyDiv w:val="1"/>
      <w:marLeft w:val="0"/>
      <w:marRight w:val="0"/>
      <w:marTop w:val="0"/>
      <w:marBottom w:val="0"/>
      <w:divBdr>
        <w:top w:val="none" w:sz="0" w:space="0" w:color="auto"/>
        <w:left w:val="none" w:sz="0" w:space="0" w:color="auto"/>
        <w:bottom w:val="none" w:sz="0" w:space="0" w:color="auto"/>
        <w:right w:val="none" w:sz="0" w:space="0" w:color="auto"/>
      </w:divBdr>
      <w:divsChild>
        <w:div w:id="491486447">
          <w:marLeft w:val="0"/>
          <w:marRight w:val="0"/>
          <w:marTop w:val="0"/>
          <w:marBottom w:val="0"/>
          <w:divBdr>
            <w:top w:val="none" w:sz="0" w:space="0" w:color="auto"/>
            <w:left w:val="none" w:sz="0" w:space="0" w:color="auto"/>
            <w:bottom w:val="none" w:sz="0" w:space="0" w:color="auto"/>
            <w:right w:val="none" w:sz="0" w:space="0" w:color="auto"/>
          </w:divBdr>
        </w:div>
        <w:div w:id="1042243772">
          <w:marLeft w:val="0"/>
          <w:marRight w:val="0"/>
          <w:marTop w:val="0"/>
          <w:marBottom w:val="0"/>
          <w:divBdr>
            <w:top w:val="none" w:sz="0" w:space="0" w:color="auto"/>
            <w:left w:val="none" w:sz="0" w:space="0" w:color="auto"/>
            <w:bottom w:val="none" w:sz="0" w:space="0" w:color="auto"/>
            <w:right w:val="none" w:sz="0" w:space="0" w:color="auto"/>
          </w:divBdr>
        </w:div>
        <w:div w:id="1321272130">
          <w:marLeft w:val="0"/>
          <w:marRight w:val="0"/>
          <w:marTop w:val="0"/>
          <w:marBottom w:val="0"/>
          <w:divBdr>
            <w:top w:val="none" w:sz="0" w:space="0" w:color="auto"/>
            <w:left w:val="none" w:sz="0" w:space="0" w:color="auto"/>
            <w:bottom w:val="none" w:sz="0" w:space="0" w:color="auto"/>
            <w:right w:val="none" w:sz="0" w:space="0" w:color="auto"/>
          </w:divBdr>
        </w:div>
      </w:divsChild>
    </w:div>
    <w:div w:id="1990667854">
      <w:bodyDiv w:val="1"/>
      <w:marLeft w:val="0"/>
      <w:marRight w:val="0"/>
      <w:marTop w:val="0"/>
      <w:marBottom w:val="0"/>
      <w:divBdr>
        <w:top w:val="none" w:sz="0" w:space="0" w:color="auto"/>
        <w:left w:val="none" w:sz="0" w:space="0" w:color="auto"/>
        <w:bottom w:val="none" w:sz="0" w:space="0" w:color="auto"/>
        <w:right w:val="none" w:sz="0" w:space="0" w:color="auto"/>
      </w:divBdr>
    </w:div>
    <w:div w:id="2048291756">
      <w:bodyDiv w:val="1"/>
      <w:marLeft w:val="0"/>
      <w:marRight w:val="0"/>
      <w:marTop w:val="0"/>
      <w:marBottom w:val="0"/>
      <w:divBdr>
        <w:top w:val="none" w:sz="0" w:space="0" w:color="auto"/>
        <w:left w:val="none" w:sz="0" w:space="0" w:color="auto"/>
        <w:bottom w:val="none" w:sz="0" w:space="0" w:color="auto"/>
        <w:right w:val="none" w:sz="0" w:space="0" w:color="auto"/>
      </w:divBdr>
    </w:div>
    <w:div w:id="2072149481">
      <w:bodyDiv w:val="1"/>
      <w:marLeft w:val="0"/>
      <w:marRight w:val="0"/>
      <w:marTop w:val="0"/>
      <w:marBottom w:val="0"/>
      <w:divBdr>
        <w:top w:val="none" w:sz="0" w:space="0" w:color="auto"/>
        <w:left w:val="none" w:sz="0" w:space="0" w:color="auto"/>
        <w:bottom w:val="none" w:sz="0" w:space="0" w:color="auto"/>
        <w:right w:val="none" w:sz="0" w:space="0" w:color="auto"/>
      </w:divBdr>
    </w:div>
    <w:div w:id="2082368053">
      <w:bodyDiv w:val="1"/>
      <w:marLeft w:val="0"/>
      <w:marRight w:val="0"/>
      <w:marTop w:val="0"/>
      <w:marBottom w:val="0"/>
      <w:divBdr>
        <w:top w:val="none" w:sz="0" w:space="0" w:color="auto"/>
        <w:left w:val="none" w:sz="0" w:space="0" w:color="auto"/>
        <w:bottom w:val="none" w:sz="0" w:space="0" w:color="auto"/>
        <w:right w:val="none" w:sz="0" w:space="0" w:color="auto"/>
      </w:divBdr>
      <w:divsChild>
        <w:div w:id="732697531">
          <w:marLeft w:val="0"/>
          <w:marRight w:val="0"/>
          <w:marTop w:val="0"/>
          <w:marBottom w:val="0"/>
          <w:divBdr>
            <w:top w:val="none" w:sz="0" w:space="0" w:color="auto"/>
            <w:left w:val="none" w:sz="0" w:space="0" w:color="auto"/>
            <w:bottom w:val="none" w:sz="0" w:space="0" w:color="auto"/>
            <w:right w:val="none" w:sz="0" w:space="0" w:color="auto"/>
          </w:divBdr>
        </w:div>
        <w:div w:id="1425764416">
          <w:marLeft w:val="0"/>
          <w:marRight w:val="0"/>
          <w:marTop w:val="0"/>
          <w:marBottom w:val="0"/>
          <w:divBdr>
            <w:top w:val="none" w:sz="0" w:space="0" w:color="auto"/>
            <w:left w:val="none" w:sz="0" w:space="0" w:color="auto"/>
            <w:bottom w:val="none" w:sz="0" w:space="0" w:color="auto"/>
            <w:right w:val="none" w:sz="0" w:space="0" w:color="auto"/>
          </w:divBdr>
        </w:div>
        <w:div w:id="1927111300">
          <w:marLeft w:val="0"/>
          <w:marRight w:val="0"/>
          <w:marTop w:val="0"/>
          <w:marBottom w:val="0"/>
          <w:divBdr>
            <w:top w:val="none" w:sz="0" w:space="0" w:color="auto"/>
            <w:left w:val="none" w:sz="0" w:space="0" w:color="auto"/>
            <w:bottom w:val="none" w:sz="0" w:space="0" w:color="auto"/>
            <w:right w:val="none" w:sz="0" w:space="0" w:color="auto"/>
          </w:divBdr>
        </w:div>
        <w:div w:id="1989820575">
          <w:marLeft w:val="0"/>
          <w:marRight w:val="0"/>
          <w:marTop w:val="0"/>
          <w:marBottom w:val="0"/>
          <w:divBdr>
            <w:top w:val="none" w:sz="0" w:space="0" w:color="auto"/>
            <w:left w:val="none" w:sz="0" w:space="0" w:color="auto"/>
            <w:bottom w:val="none" w:sz="0" w:space="0" w:color="auto"/>
            <w:right w:val="none" w:sz="0" w:space="0" w:color="auto"/>
          </w:divBdr>
        </w:div>
      </w:divsChild>
    </w:div>
    <w:div w:id="2136243543">
      <w:bodyDiv w:val="1"/>
      <w:marLeft w:val="0"/>
      <w:marRight w:val="0"/>
      <w:marTop w:val="0"/>
      <w:marBottom w:val="0"/>
      <w:divBdr>
        <w:top w:val="none" w:sz="0" w:space="0" w:color="auto"/>
        <w:left w:val="none" w:sz="0" w:space="0" w:color="auto"/>
        <w:bottom w:val="none" w:sz="0" w:space="0" w:color="auto"/>
        <w:right w:val="none" w:sz="0" w:space="0" w:color="auto"/>
      </w:divBdr>
      <w:divsChild>
        <w:div w:id="70660470">
          <w:marLeft w:val="0"/>
          <w:marRight w:val="0"/>
          <w:marTop w:val="0"/>
          <w:marBottom w:val="0"/>
          <w:divBdr>
            <w:top w:val="none" w:sz="0" w:space="0" w:color="auto"/>
            <w:left w:val="none" w:sz="0" w:space="0" w:color="auto"/>
            <w:bottom w:val="none" w:sz="0" w:space="0" w:color="auto"/>
            <w:right w:val="none" w:sz="0" w:space="0" w:color="auto"/>
          </w:divBdr>
        </w:div>
        <w:div w:id="214971879">
          <w:marLeft w:val="0"/>
          <w:marRight w:val="0"/>
          <w:marTop w:val="0"/>
          <w:marBottom w:val="0"/>
          <w:divBdr>
            <w:top w:val="none" w:sz="0" w:space="0" w:color="auto"/>
            <w:left w:val="none" w:sz="0" w:space="0" w:color="auto"/>
            <w:bottom w:val="none" w:sz="0" w:space="0" w:color="auto"/>
            <w:right w:val="none" w:sz="0" w:space="0" w:color="auto"/>
          </w:divBdr>
        </w:div>
        <w:div w:id="604970176">
          <w:marLeft w:val="0"/>
          <w:marRight w:val="0"/>
          <w:marTop w:val="0"/>
          <w:marBottom w:val="0"/>
          <w:divBdr>
            <w:top w:val="none" w:sz="0" w:space="0" w:color="auto"/>
            <w:left w:val="none" w:sz="0" w:space="0" w:color="auto"/>
            <w:bottom w:val="none" w:sz="0" w:space="0" w:color="auto"/>
            <w:right w:val="none" w:sz="0" w:space="0" w:color="auto"/>
          </w:divBdr>
        </w:div>
        <w:div w:id="1381052379">
          <w:marLeft w:val="0"/>
          <w:marRight w:val="0"/>
          <w:marTop w:val="0"/>
          <w:marBottom w:val="0"/>
          <w:divBdr>
            <w:top w:val="none" w:sz="0" w:space="0" w:color="auto"/>
            <w:left w:val="none" w:sz="0" w:space="0" w:color="auto"/>
            <w:bottom w:val="none" w:sz="0" w:space="0" w:color="auto"/>
            <w:right w:val="none" w:sz="0" w:space="0" w:color="auto"/>
          </w:divBdr>
        </w:div>
        <w:div w:id="2021853451">
          <w:marLeft w:val="0"/>
          <w:marRight w:val="0"/>
          <w:marTop w:val="0"/>
          <w:marBottom w:val="0"/>
          <w:divBdr>
            <w:top w:val="none" w:sz="0" w:space="0" w:color="auto"/>
            <w:left w:val="none" w:sz="0" w:space="0" w:color="auto"/>
            <w:bottom w:val="none" w:sz="0" w:space="0" w:color="auto"/>
            <w:right w:val="none" w:sz="0" w:space="0" w:color="auto"/>
          </w:divBdr>
        </w:div>
      </w:divsChild>
    </w:div>
    <w:div w:id="2145270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ntTable" Target="fontTable.xml"/><Relationship Id="R3dc6b3f86fed44be" Type="http://schemas.microsoft.com/office/2019/09/relationships/intelligence" Target="intelligenc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achiri\Desktop\2018%20OneSWCA%20Templates\Style%20Templates%20&#8211;%20Reports\New%20attempt\Report_numbering.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E2D7ABFC54ADF44CAB1C490C51D69101" ma:contentTypeVersion="13" ma:contentTypeDescription="Create a new document." ma:contentTypeScope="" ma:versionID="2936efa79d1980e179ba41cca157e75a">
  <xsd:schema xmlns:xsd="http://www.w3.org/2001/XMLSchema" xmlns:xs="http://www.w3.org/2001/XMLSchema" xmlns:p="http://schemas.microsoft.com/office/2006/metadata/properties" xmlns:ns2="cace2189-05eb-4df4-a7ba-300d64bebf3c" xmlns:ns3="5b2024fb-2da3-4bba-84f2-fb69e817ac02" targetNamespace="http://schemas.microsoft.com/office/2006/metadata/properties" ma:root="true" ma:fieldsID="8d3bbe0c827b9f69ede8887def92555b" ns2:_="" ns3:_="">
    <xsd:import namespace="cace2189-05eb-4df4-a7ba-300d64bebf3c"/>
    <xsd:import namespace="5b2024fb-2da3-4bba-84f2-fb69e817ac0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OCR" minOccurs="0"/>
                <xsd:element ref="ns2:MediaServiceDateTaken" minOccurs="0"/>
                <xsd:element ref="ns2:MediaServiceLocation" minOccurs="0"/>
                <xsd:element ref="ns3:SharedWithUsers" minOccurs="0"/>
                <xsd:element ref="ns3:SharedWithDetail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ce2189-05eb-4df4-a7ba-300d64bebf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b2024fb-2da3-4bba-84f2-fb69e817ac02"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F32A1A5-7E9E-42CB-9A7D-4741FA91938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4076CBE-532D-4460-89D5-8CA5CD11A3B5}">
  <ds:schemaRefs>
    <ds:schemaRef ds:uri="http://schemas.openxmlformats.org/officeDocument/2006/bibliography"/>
  </ds:schemaRefs>
</ds:datastoreItem>
</file>

<file path=customXml/itemProps3.xml><?xml version="1.0" encoding="utf-8"?>
<ds:datastoreItem xmlns:ds="http://schemas.openxmlformats.org/officeDocument/2006/customXml" ds:itemID="{E1ED37F2-D1CF-4BE8-A261-7F17E7FDD8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ce2189-05eb-4df4-a7ba-300d64bebf3c"/>
    <ds:schemaRef ds:uri="5b2024fb-2da3-4bba-84f2-fb69e817ac0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C03F497-E9B1-4A2C-9A66-0A788AF562D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Report_numbering</Template>
  <TotalTime>177</TotalTime>
  <Pages>7</Pages>
  <Words>1438</Words>
  <Characters>8200</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Empire Project Visual Resources Baseline Report</vt:lpstr>
    </vt:vector>
  </TitlesOfParts>
  <Company>SWCA</Company>
  <LinksUpToDate>false</LinksUpToDate>
  <CharactersWithSpaces>9619</CharactersWithSpaces>
  <SharedDoc>false</SharedDoc>
  <HLinks>
    <vt:vector size="264" baseType="variant">
      <vt:variant>
        <vt:i4>983132</vt:i4>
      </vt:variant>
      <vt:variant>
        <vt:i4>60</vt:i4>
      </vt:variant>
      <vt:variant>
        <vt:i4>0</vt:i4>
      </vt:variant>
      <vt:variant>
        <vt:i4>5</vt:i4>
      </vt:variant>
      <vt:variant>
        <vt:lpwstr>https://www.fs.usda.gov/Internet/FSE_DOCUMENTS/fsbdev7_016045.pdf</vt:lpwstr>
      </vt:variant>
      <vt:variant>
        <vt:lpwstr/>
      </vt:variant>
      <vt:variant>
        <vt:i4>6684789</vt:i4>
      </vt:variant>
      <vt:variant>
        <vt:i4>57</vt:i4>
      </vt:variant>
      <vt:variant>
        <vt:i4>0</vt:i4>
      </vt:variant>
      <vt:variant>
        <vt:i4>5</vt:i4>
      </vt:variant>
      <vt:variant>
        <vt:lpwstr>https://www.feis-crs.org/feis/</vt:lpwstr>
      </vt:variant>
      <vt:variant>
        <vt:lpwstr/>
      </vt:variant>
      <vt:variant>
        <vt:i4>4653148</vt:i4>
      </vt:variant>
      <vt:variant>
        <vt:i4>54</vt:i4>
      </vt:variant>
      <vt:variant>
        <vt:i4>0</vt:i4>
      </vt:variant>
      <vt:variant>
        <vt:i4>5</vt:i4>
      </vt:variant>
      <vt:variant>
        <vt:lpwstr>https://headwaterseconomics.org/wildfire/homes-risk/understanding-wildfire-risk-san-luis-valley/</vt:lpwstr>
      </vt:variant>
      <vt:variant>
        <vt:lpwstr/>
      </vt:variant>
      <vt:variant>
        <vt:i4>2097184</vt:i4>
      </vt:variant>
      <vt:variant>
        <vt:i4>51</vt:i4>
      </vt:variant>
      <vt:variant>
        <vt:i4>0</vt:i4>
      </vt:variant>
      <vt:variant>
        <vt:i4>5</vt:i4>
      </vt:variant>
      <vt:variant>
        <vt:lpwstr>https://www.epa.gov/sciencematters/wildfires-how-do-they-affect-our-water-supplies</vt:lpwstr>
      </vt:variant>
      <vt:variant>
        <vt:lpwstr/>
      </vt:variant>
      <vt:variant>
        <vt:i4>393223</vt:i4>
      </vt:variant>
      <vt:variant>
        <vt:i4>48</vt:i4>
      </vt:variant>
      <vt:variant>
        <vt:i4>0</vt:i4>
      </vt:variant>
      <vt:variant>
        <vt:i4>5</vt:i4>
      </vt:variant>
      <vt:variant>
        <vt:lpwstr>https://costillacounty.colorado.gov/departments/emergency-management</vt:lpwstr>
      </vt:variant>
      <vt:variant>
        <vt:lpwstr/>
      </vt:variant>
      <vt:variant>
        <vt:i4>5111898</vt:i4>
      </vt:variant>
      <vt:variant>
        <vt:i4>45</vt:i4>
      </vt:variant>
      <vt:variant>
        <vt:i4>0</vt:i4>
      </vt:variant>
      <vt:variant>
        <vt:i4>5</vt:i4>
      </vt:variant>
      <vt:variant>
        <vt:lpwstr>https://www.costillaccd.org/</vt:lpwstr>
      </vt:variant>
      <vt:variant>
        <vt:lpwstr/>
      </vt:variant>
      <vt:variant>
        <vt:i4>2031627</vt:i4>
      </vt:variant>
      <vt:variant>
        <vt:i4>42</vt:i4>
      </vt:variant>
      <vt:variant>
        <vt:i4>0</vt:i4>
      </vt:variant>
      <vt:variant>
        <vt:i4>5</vt:i4>
      </vt:variant>
      <vt:variant>
        <vt:lpwstr>https://csfs.colostate.edu/media/sites/22/2018/02/2017_ForestHealthReport_FINAL.pdf</vt:lpwstr>
      </vt:variant>
      <vt:variant>
        <vt:lpwstr/>
      </vt:variant>
      <vt:variant>
        <vt:i4>851971</vt:i4>
      </vt:variant>
      <vt:variant>
        <vt:i4>39</vt:i4>
      </vt:variant>
      <vt:variant>
        <vt:i4>0</vt:i4>
      </vt:variant>
      <vt:variant>
        <vt:i4>5</vt:i4>
      </vt:variant>
      <vt:variant>
        <vt:lpwstr>https://climateactiontool.org/content/promote-structural-diversity-diversify-tree-age-classes</vt:lpwstr>
      </vt:variant>
      <vt:variant>
        <vt:lpwstr/>
      </vt:variant>
      <vt:variant>
        <vt:i4>2949226</vt:i4>
      </vt:variant>
      <vt:variant>
        <vt:i4>105</vt:i4>
      </vt:variant>
      <vt:variant>
        <vt:i4>0</vt:i4>
      </vt:variant>
      <vt:variant>
        <vt:i4>5</vt:i4>
      </vt:variant>
      <vt:variant>
        <vt:lpwstr>https://csfs.colostate.edu/cowood/</vt:lpwstr>
      </vt:variant>
      <vt:variant>
        <vt:lpwstr/>
      </vt:variant>
      <vt:variant>
        <vt:i4>6815863</vt:i4>
      </vt:variant>
      <vt:variant>
        <vt:i4>102</vt:i4>
      </vt:variant>
      <vt:variant>
        <vt:i4>0</vt:i4>
      </vt:variant>
      <vt:variant>
        <vt:i4>5</vt:i4>
      </vt:variant>
      <vt:variant>
        <vt:lpwstr>https://www.fs.fed.us/fmsc/ftp/measure/cruising/other/docs/FSH2409.12-2000.pdf</vt:lpwstr>
      </vt:variant>
      <vt:variant>
        <vt:lpwstr/>
      </vt:variant>
      <vt:variant>
        <vt:i4>6684789</vt:i4>
      </vt:variant>
      <vt:variant>
        <vt:i4>99</vt:i4>
      </vt:variant>
      <vt:variant>
        <vt:i4>0</vt:i4>
      </vt:variant>
      <vt:variant>
        <vt:i4>5</vt:i4>
      </vt:variant>
      <vt:variant>
        <vt:lpwstr>https://www.feis-crs.org/feis/</vt:lpwstr>
      </vt:variant>
      <vt:variant>
        <vt:lpwstr/>
      </vt:variant>
      <vt:variant>
        <vt:i4>6815863</vt:i4>
      </vt:variant>
      <vt:variant>
        <vt:i4>96</vt:i4>
      </vt:variant>
      <vt:variant>
        <vt:i4>0</vt:i4>
      </vt:variant>
      <vt:variant>
        <vt:i4>5</vt:i4>
      </vt:variant>
      <vt:variant>
        <vt:lpwstr>https://www.fs.fed.us/fmsc/ftp/measure/cruising/other/docs/FSH2409.12-2000.pdf</vt:lpwstr>
      </vt:variant>
      <vt:variant>
        <vt:lpwstr/>
      </vt:variant>
      <vt:variant>
        <vt:i4>6815863</vt:i4>
      </vt:variant>
      <vt:variant>
        <vt:i4>93</vt:i4>
      </vt:variant>
      <vt:variant>
        <vt:i4>0</vt:i4>
      </vt:variant>
      <vt:variant>
        <vt:i4>5</vt:i4>
      </vt:variant>
      <vt:variant>
        <vt:lpwstr>https://www.fs.fed.us/fmsc/ftp/measure/cruising/other/docs/FSH2409.12-2000.pdf</vt:lpwstr>
      </vt:variant>
      <vt:variant>
        <vt:lpwstr/>
      </vt:variant>
      <vt:variant>
        <vt:i4>5898273</vt:i4>
      </vt:variant>
      <vt:variant>
        <vt:i4>90</vt:i4>
      </vt:variant>
      <vt:variant>
        <vt:i4>0</vt:i4>
      </vt:variant>
      <vt:variant>
        <vt:i4>5</vt:i4>
      </vt:variant>
      <vt:variant>
        <vt:lpwstr>mailto:Arianna.Porter@swca.com</vt:lpwstr>
      </vt:variant>
      <vt:variant>
        <vt:lpwstr/>
      </vt:variant>
      <vt:variant>
        <vt:i4>5570676</vt:i4>
      </vt:variant>
      <vt:variant>
        <vt:i4>87</vt:i4>
      </vt:variant>
      <vt:variant>
        <vt:i4>0</vt:i4>
      </vt:variant>
      <vt:variant>
        <vt:i4>5</vt:i4>
      </vt:variant>
      <vt:variant>
        <vt:lpwstr>mailto:vamato@swca.com</vt:lpwstr>
      </vt:variant>
      <vt:variant>
        <vt:lpwstr/>
      </vt:variant>
      <vt:variant>
        <vt:i4>5898312</vt:i4>
      </vt:variant>
      <vt:variant>
        <vt:i4>84</vt:i4>
      </vt:variant>
      <vt:variant>
        <vt:i4>0</vt:i4>
      </vt:variant>
      <vt:variant>
        <vt:i4>5</vt:i4>
      </vt:variant>
      <vt:variant>
        <vt:lpwstr>https://cnhp.colostate.edu/ourdata/trackinglist/</vt:lpwstr>
      </vt:variant>
      <vt:variant>
        <vt:lpwstr/>
      </vt:variant>
      <vt:variant>
        <vt:i4>7208978</vt:i4>
      </vt:variant>
      <vt:variant>
        <vt:i4>81</vt:i4>
      </vt:variant>
      <vt:variant>
        <vt:i4>0</vt:i4>
      </vt:variant>
      <vt:variant>
        <vt:i4>5</vt:i4>
      </vt:variant>
      <vt:variant>
        <vt:lpwstr>mailto:paul.makarewicz@swca.com</vt:lpwstr>
      </vt:variant>
      <vt:variant>
        <vt:lpwstr/>
      </vt:variant>
      <vt:variant>
        <vt:i4>2162725</vt:i4>
      </vt:variant>
      <vt:variant>
        <vt:i4>78</vt:i4>
      </vt:variant>
      <vt:variant>
        <vt:i4>0</vt:i4>
      </vt:variant>
      <vt:variant>
        <vt:i4>5</vt:i4>
      </vt:variant>
      <vt:variant>
        <vt:lpwstr>https://swcacorp.sharepoint.com/:b:/r/sites/MyProjects052926-303/Shared Documents/Internal/GIS/IFTDSS Reports/culebra52926 Report FBO.pdf?csf=1&amp;web=1&amp;e=zOsLym</vt:lpwstr>
      </vt:variant>
      <vt:variant>
        <vt:lpwstr/>
      </vt:variant>
      <vt:variant>
        <vt:i4>3407982</vt:i4>
      </vt:variant>
      <vt:variant>
        <vt:i4>75</vt:i4>
      </vt:variant>
      <vt:variant>
        <vt:i4>0</vt:i4>
      </vt:variant>
      <vt:variant>
        <vt:i4>5</vt:i4>
      </vt:variant>
      <vt:variant>
        <vt:lpwstr>https://www.ltrr.arizona.edu/~tswetnam/tws-pdf/Margolis_etal_2007.pdf</vt:lpwstr>
      </vt:variant>
      <vt:variant>
        <vt:lpwstr/>
      </vt:variant>
      <vt:variant>
        <vt:i4>4063317</vt:i4>
      </vt:variant>
      <vt:variant>
        <vt:i4>72</vt:i4>
      </vt:variant>
      <vt:variant>
        <vt:i4>0</vt:i4>
      </vt:variant>
      <vt:variant>
        <vt:i4>5</vt:i4>
      </vt:variant>
      <vt:variant>
        <vt:lpwstr>mailto:Aaron.Roper@swca.com</vt:lpwstr>
      </vt:variant>
      <vt:variant>
        <vt:lpwstr/>
      </vt:variant>
      <vt:variant>
        <vt:i4>7208978</vt:i4>
      </vt:variant>
      <vt:variant>
        <vt:i4>69</vt:i4>
      </vt:variant>
      <vt:variant>
        <vt:i4>0</vt:i4>
      </vt:variant>
      <vt:variant>
        <vt:i4>5</vt:i4>
      </vt:variant>
      <vt:variant>
        <vt:lpwstr>mailto:paul.makarewicz@swca.com</vt:lpwstr>
      </vt:variant>
      <vt:variant>
        <vt:lpwstr/>
      </vt:variant>
      <vt:variant>
        <vt:i4>5570676</vt:i4>
      </vt:variant>
      <vt:variant>
        <vt:i4>66</vt:i4>
      </vt:variant>
      <vt:variant>
        <vt:i4>0</vt:i4>
      </vt:variant>
      <vt:variant>
        <vt:i4>5</vt:i4>
      </vt:variant>
      <vt:variant>
        <vt:lpwstr>mailto:vamato@swca.com</vt:lpwstr>
      </vt:variant>
      <vt:variant>
        <vt:lpwstr/>
      </vt:variant>
      <vt:variant>
        <vt:i4>7208970</vt:i4>
      </vt:variant>
      <vt:variant>
        <vt:i4>63</vt:i4>
      </vt:variant>
      <vt:variant>
        <vt:i4>0</vt:i4>
      </vt:variant>
      <vt:variant>
        <vt:i4>5</vt:i4>
      </vt:variant>
      <vt:variant>
        <vt:lpwstr>mailto:paul.burnsworth@swca.com</vt:lpwstr>
      </vt:variant>
      <vt:variant>
        <vt:lpwstr/>
      </vt:variant>
      <vt:variant>
        <vt:i4>7208978</vt:i4>
      </vt:variant>
      <vt:variant>
        <vt:i4>60</vt:i4>
      </vt:variant>
      <vt:variant>
        <vt:i4>0</vt:i4>
      </vt:variant>
      <vt:variant>
        <vt:i4>5</vt:i4>
      </vt:variant>
      <vt:variant>
        <vt:lpwstr>mailto:paul.makarewicz@swca.com</vt:lpwstr>
      </vt:variant>
      <vt:variant>
        <vt:lpwstr/>
      </vt:variant>
      <vt:variant>
        <vt:i4>7208978</vt:i4>
      </vt:variant>
      <vt:variant>
        <vt:i4>57</vt:i4>
      </vt:variant>
      <vt:variant>
        <vt:i4>0</vt:i4>
      </vt:variant>
      <vt:variant>
        <vt:i4>5</vt:i4>
      </vt:variant>
      <vt:variant>
        <vt:lpwstr>mailto:paul.makarewicz@swca.com</vt:lpwstr>
      </vt:variant>
      <vt:variant>
        <vt:lpwstr/>
      </vt:variant>
      <vt:variant>
        <vt:i4>5570676</vt:i4>
      </vt:variant>
      <vt:variant>
        <vt:i4>54</vt:i4>
      </vt:variant>
      <vt:variant>
        <vt:i4>0</vt:i4>
      </vt:variant>
      <vt:variant>
        <vt:i4>5</vt:i4>
      </vt:variant>
      <vt:variant>
        <vt:lpwstr>mailto:vamato@swca.com</vt:lpwstr>
      </vt:variant>
      <vt:variant>
        <vt:lpwstr/>
      </vt:variant>
      <vt:variant>
        <vt:i4>5898273</vt:i4>
      </vt:variant>
      <vt:variant>
        <vt:i4>51</vt:i4>
      </vt:variant>
      <vt:variant>
        <vt:i4>0</vt:i4>
      </vt:variant>
      <vt:variant>
        <vt:i4>5</vt:i4>
      </vt:variant>
      <vt:variant>
        <vt:lpwstr>mailto:Arianna.Porter@swca.com</vt:lpwstr>
      </vt:variant>
      <vt:variant>
        <vt:lpwstr/>
      </vt:variant>
      <vt:variant>
        <vt:i4>5898273</vt:i4>
      </vt:variant>
      <vt:variant>
        <vt:i4>48</vt:i4>
      </vt:variant>
      <vt:variant>
        <vt:i4>0</vt:i4>
      </vt:variant>
      <vt:variant>
        <vt:i4>5</vt:i4>
      </vt:variant>
      <vt:variant>
        <vt:lpwstr>mailto:Arianna.Porter@swca.com</vt:lpwstr>
      </vt:variant>
      <vt:variant>
        <vt:lpwstr/>
      </vt:variant>
      <vt:variant>
        <vt:i4>5570676</vt:i4>
      </vt:variant>
      <vt:variant>
        <vt:i4>45</vt:i4>
      </vt:variant>
      <vt:variant>
        <vt:i4>0</vt:i4>
      </vt:variant>
      <vt:variant>
        <vt:i4>5</vt:i4>
      </vt:variant>
      <vt:variant>
        <vt:lpwstr>mailto:vamato@swca.com</vt:lpwstr>
      </vt:variant>
      <vt:variant>
        <vt:lpwstr/>
      </vt:variant>
      <vt:variant>
        <vt:i4>5570676</vt:i4>
      </vt:variant>
      <vt:variant>
        <vt:i4>42</vt:i4>
      </vt:variant>
      <vt:variant>
        <vt:i4>0</vt:i4>
      </vt:variant>
      <vt:variant>
        <vt:i4>5</vt:i4>
      </vt:variant>
      <vt:variant>
        <vt:lpwstr>mailto:vamato@swca.com</vt:lpwstr>
      </vt:variant>
      <vt:variant>
        <vt:lpwstr/>
      </vt:variant>
      <vt:variant>
        <vt:i4>7208978</vt:i4>
      </vt:variant>
      <vt:variant>
        <vt:i4>39</vt:i4>
      </vt:variant>
      <vt:variant>
        <vt:i4>0</vt:i4>
      </vt:variant>
      <vt:variant>
        <vt:i4>5</vt:i4>
      </vt:variant>
      <vt:variant>
        <vt:lpwstr>mailto:paul.makarewicz@swca.com</vt:lpwstr>
      </vt:variant>
      <vt:variant>
        <vt:lpwstr/>
      </vt:variant>
      <vt:variant>
        <vt:i4>2621550</vt:i4>
      </vt:variant>
      <vt:variant>
        <vt:i4>36</vt:i4>
      </vt:variant>
      <vt:variant>
        <vt:i4>0</vt:i4>
      </vt:variant>
      <vt:variant>
        <vt:i4>5</vt:i4>
      </vt:variant>
      <vt:variant>
        <vt:lpwstr>https://swcacorp.sharepoint.com/:f:/r/sites/MyProjects052926-303/Shared Documents/Internal/Background/Watershed Background?csf=1&amp;web=1&amp;e=69hiDm</vt:lpwstr>
      </vt:variant>
      <vt:variant>
        <vt:lpwstr/>
      </vt:variant>
      <vt:variant>
        <vt:i4>5570676</vt:i4>
      </vt:variant>
      <vt:variant>
        <vt:i4>33</vt:i4>
      </vt:variant>
      <vt:variant>
        <vt:i4>0</vt:i4>
      </vt:variant>
      <vt:variant>
        <vt:i4>5</vt:i4>
      </vt:variant>
      <vt:variant>
        <vt:lpwstr>mailto:vamato@swca.com</vt:lpwstr>
      </vt:variant>
      <vt:variant>
        <vt:lpwstr/>
      </vt:variant>
      <vt:variant>
        <vt:i4>5570676</vt:i4>
      </vt:variant>
      <vt:variant>
        <vt:i4>30</vt:i4>
      </vt:variant>
      <vt:variant>
        <vt:i4>0</vt:i4>
      </vt:variant>
      <vt:variant>
        <vt:i4>5</vt:i4>
      </vt:variant>
      <vt:variant>
        <vt:lpwstr>mailto:vamato@swca.com</vt:lpwstr>
      </vt:variant>
      <vt:variant>
        <vt:lpwstr/>
      </vt:variant>
      <vt:variant>
        <vt:i4>7208970</vt:i4>
      </vt:variant>
      <vt:variant>
        <vt:i4>27</vt:i4>
      </vt:variant>
      <vt:variant>
        <vt:i4>0</vt:i4>
      </vt:variant>
      <vt:variant>
        <vt:i4>5</vt:i4>
      </vt:variant>
      <vt:variant>
        <vt:lpwstr>mailto:paul.burnsworth@swca.com</vt:lpwstr>
      </vt:variant>
      <vt:variant>
        <vt:lpwstr/>
      </vt:variant>
      <vt:variant>
        <vt:i4>7208978</vt:i4>
      </vt:variant>
      <vt:variant>
        <vt:i4>24</vt:i4>
      </vt:variant>
      <vt:variant>
        <vt:i4>0</vt:i4>
      </vt:variant>
      <vt:variant>
        <vt:i4>5</vt:i4>
      </vt:variant>
      <vt:variant>
        <vt:lpwstr>mailto:paul.makarewicz@swca.com</vt:lpwstr>
      </vt:variant>
      <vt:variant>
        <vt:lpwstr/>
      </vt:variant>
      <vt:variant>
        <vt:i4>7208978</vt:i4>
      </vt:variant>
      <vt:variant>
        <vt:i4>21</vt:i4>
      </vt:variant>
      <vt:variant>
        <vt:i4>0</vt:i4>
      </vt:variant>
      <vt:variant>
        <vt:i4>5</vt:i4>
      </vt:variant>
      <vt:variant>
        <vt:lpwstr>mailto:paul.makarewicz@swca.com</vt:lpwstr>
      </vt:variant>
      <vt:variant>
        <vt:lpwstr/>
      </vt:variant>
      <vt:variant>
        <vt:i4>262223</vt:i4>
      </vt:variant>
      <vt:variant>
        <vt:i4>18</vt:i4>
      </vt:variant>
      <vt:variant>
        <vt:i4>0</vt:i4>
      </vt:variant>
      <vt:variant>
        <vt:i4>5</vt:i4>
      </vt:variant>
      <vt:variant>
        <vt:lpwstr>https://swcacorp.sharepoint.com/:w:/r/sites/MyProjects052926-303/Shared Documents/Internal/Background/Watershed Background/Culebra Watershed Research .docx?d=wcf799f6d25a746ac99c25baf5648ed4e&amp;csf=1&amp;web=1&amp;e=ngS4Hx</vt:lpwstr>
      </vt:variant>
      <vt:variant>
        <vt:lpwstr/>
      </vt:variant>
      <vt:variant>
        <vt:i4>7208970</vt:i4>
      </vt:variant>
      <vt:variant>
        <vt:i4>15</vt:i4>
      </vt:variant>
      <vt:variant>
        <vt:i4>0</vt:i4>
      </vt:variant>
      <vt:variant>
        <vt:i4>5</vt:i4>
      </vt:variant>
      <vt:variant>
        <vt:lpwstr>mailto:paul.burnsworth@swca.com</vt:lpwstr>
      </vt:variant>
      <vt:variant>
        <vt:lpwstr/>
      </vt:variant>
      <vt:variant>
        <vt:i4>5570676</vt:i4>
      </vt:variant>
      <vt:variant>
        <vt:i4>12</vt:i4>
      </vt:variant>
      <vt:variant>
        <vt:i4>0</vt:i4>
      </vt:variant>
      <vt:variant>
        <vt:i4>5</vt:i4>
      </vt:variant>
      <vt:variant>
        <vt:lpwstr>mailto:vamato@swca.com</vt:lpwstr>
      </vt:variant>
      <vt:variant>
        <vt:lpwstr/>
      </vt:variant>
      <vt:variant>
        <vt:i4>7208970</vt:i4>
      </vt:variant>
      <vt:variant>
        <vt:i4>9</vt:i4>
      </vt:variant>
      <vt:variant>
        <vt:i4>0</vt:i4>
      </vt:variant>
      <vt:variant>
        <vt:i4>5</vt:i4>
      </vt:variant>
      <vt:variant>
        <vt:lpwstr>mailto:paul.burnsworth@swca.com</vt:lpwstr>
      </vt:variant>
      <vt:variant>
        <vt:lpwstr/>
      </vt:variant>
      <vt:variant>
        <vt:i4>5570676</vt:i4>
      </vt:variant>
      <vt:variant>
        <vt:i4>6</vt:i4>
      </vt:variant>
      <vt:variant>
        <vt:i4>0</vt:i4>
      </vt:variant>
      <vt:variant>
        <vt:i4>5</vt:i4>
      </vt:variant>
      <vt:variant>
        <vt:lpwstr>mailto:vamato@swca.com</vt:lpwstr>
      </vt:variant>
      <vt:variant>
        <vt:lpwstr/>
      </vt:variant>
      <vt:variant>
        <vt:i4>7208978</vt:i4>
      </vt:variant>
      <vt:variant>
        <vt:i4>3</vt:i4>
      </vt:variant>
      <vt:variant>
        <vt:i4>0</vt:i4>
      </vt:variant>
      <vt:variant>
        <vt:i4>5</vt:i4>
      </vt:variant>
      <vt:variant>
        <vt:lpwstr>mailto:paul.makarewicz@swca.com</vt:lpwstr>
      </vt:variant>
      <vt:variant>
        <vt:lpwstr/>
      </vt:variant>
      <vt:variant>
        <vt:i4>5898273</vt:i4>
      </vt:variant>
      <vt:variant>
        <vt:i4>0</vt:i4>
      </vt:variant>
      <vt:variant>
        <vt:i4>0</vt:i4>
      </vt:variant>
      <vt:variant>
        <vt:i4>5</vt:i4>
      </vt:variant>
      <vt:variant>
        <vt:lpwstr>mailto:Arianna.Porter@swca.com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Empire Project Visual Resources Baseline Report</dc:title>
  <dc:subject>Empire Project Visual Resources Baseline Report</dc:subject>
  <dc:creator>SWCA Environmental Consultants</dc:creator>
  <cp:keywords/>
  <cp:lastModifiedBy>Victoria Amato</cp:lastModifiedBy>
  <cp:revision>17</cp:revision>
  <cp:lastPrinted>2021-07-16T18:14:00Z</cp:lastPrinted>
  <dcterms:created xsi:type="dcterms:W3CDTF">2022-01-31T18:15:00Z</dcterms:created>
  <dcterms:modified xsi:type="dcterms:W3CDTF">2022-01-31T23:10:00Z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0x010100E2D7ABFC54ADF44CAB1C490C51D69101</vt:lpwstr>
  </property>
</Properties>
</file>